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29680792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учреждение высшего образования</w:t>
      </w:r>
    </w:p>
    <w:p w14:paraId="16F72D4E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«ФИНАНСОВЫЙ УНИВЕРСИТЕТ</w:t>
      </w:r>
      <w:r w:rsidRPr="00262C31">
        <w:rPr>
          <w:b/>
          <w:color w:val="000000"/>
          <w:sz w:val="28"/>
          <w:szCs w:val="28"/>
        </w:rPr>
        <w:br/>
        <w:t>ПРИ ПРАВИТЕЛЬСТВЕ РОССИЙСКОЙ ФЕДЕРАЦИИ»</w:t>
      </w:r>
    </w:p>
    <w:p w14:paraId="2391C4D5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(Финансовый университет)</w:t>
      </w:r>
    </w:p>
    <w:p w14:paraId="2A38DB66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</w:p>
    <w:p w14:paraId="62459E7C" w14:textId="77777777" w:rsidR="00B962CA" w:rsidRPr="00262C31" w:rsidRDefault="00B962CA" w:rsidP="002F30BB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 xml:space="preserve">Департамент </w:t>
      </w:r>
      <w:r w:rsidR="003D2E35" w:rsidRPr="00262C31">
        <w:rPr>
          <w:b/>
          <w:color w:val="000000"/>
          <w:sz w:val="28"/>
          <w:szCs w:val="28"/>
        </w:rPr>
        <w:t>би</w:t>
      </w:r>
      <w:r w:rsidRPr="00262C31">
        <w:rPr>
          <w:b/>
          <w:color w:val="000000"/>
          <w:sz w:val="28"/>
          <w:szCs w:val="28"/>
        </w:rPr>
        <w:t>знес-информатики</w:t>
      </w:r>
    </w:p>
    <w:p w14:paraId="23DDF15C" w14:textId="77777777" w:rsidR="0075689E" w:rsidRPr="00262C31" w:rsidRDefault="0075689E" w:rsidP="0075689E">
      <w:pPr>
        <w:jc w:val="center"/>
        <w:rPr>
          <w:b/>
          <w:iCs/>
          <w:color w:val="000000"/>
          <w:sz w:val="28"/>
          <w:szCs w:val="28"/>
        </w:rPr>
      </w:pPr>
      <w:r w:rsidRPr="00262C31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65D76300" w14:textId="77777777" w:rsidR="007826F8" w:rsidRPr="00262C31" w:rsidRDefault="007826F8" w:rsidP="007826F8">
      <w:pPr>
        <w:rPr>
          <w:i/>
          <w:iCs/>
          <w:color w:val="000000"/>
          <w:sz w:val="28"/>
          <w:szCs w:val="28"/>
        </w:rPr>
      </w:pPr>
    </w:p>
    <w:tbl>
      <w:tblPr>
        <w:tblW w:w="9357" w:type="dxa"/>
        <w:jc w:val="center"/>
        <w:tblLook w:val="01E0" w:firstRow="1" w:lastRow="1" w:firstColumn="1" w:lastColumn="1" w:noHBand="0" w:noVBand="0"/>
      </w:tblPr>
      <w:tblGrid>
        <w:gridCol w:w="4537"/>
        <w:gridCol w:w="4820"/>
      </w:tblGrid>
      <w:tr w:rsidR="00E61658" w:rsidRPr="00262C31" w14:paraId="3D09B16B" w14:textId="77777777" w:rsidTr="0092303C">
        <w:trPr>
          <w:jc w:val="center"/>
        </w:trPr>
        <w:tc>
          <w:tcPr>
            <w:tcW w:w="4537" w:type="dxa"/>
          </w:tcPr>
          <w:p w14:paraId="179DC388" w14:textId="77777777" w:rsidR="00E61658" w:rsidRPr="00262C31" w:rsidRDefault="00E61658" w:rsidP="0092303C">
            <w:pPr>
              <w:widowControl w:val="0"/>
              <w:spacing w:line="276" w:lineRule="auto"/>
              <w:ind w:right="324"/>
              <w:rPr>
                <w:bCs/>
                <w:caps/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СОГЛАСОВАНО                                                 </w:t>
            </w:r>
          </w:p>
          <w:p w14:paraId="1A62EA63" w14:textId="77777777" w:rsidR="00E61658" w:rsidRPr="00262C31" w:rsidRDefault="00E61658" w:rsidP="0092303C">
            <w:pPr>
              <w:widowControl w:val="0"/>
              <w:spacing w:line="276" w:lineRule="auto"/>
              <w:ind w:right="324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Председатель </w:t>
            </w:r>
          </w:p>
          <w:p w14:paraId="5FC6915C" w14:textId="77777777" w:rsidR="00E61658" w:rsidRPr="00262C31" w:rsidRDefault="00E61658" w:rsidP="0092303C">
            <w:pPr>
              <w:widowControl w:val="0"/>
              <w:spacing w:line="276" w:lineRule="auto"/>
              <w:ind w:right="182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некоммерческой организации</w:t>
            </w:r>
          </w:p>
          <w:p w14:paraId="5FC35581" w14:textId="77777777" w:rsidR="00E61658" w:rsidRPr="00262C31" w:rsidRDefault="00E61658" w:rsidP="0092303C">
            <w:pPr>
              <w:widowControl w:val="0"/>
              <w:spacing w:line="276" w:lineRule="auto"/>
              <w:ind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«Ассоциация крупнейших потребителей программного обеспечения и оборудования»</w:t>
            </w:r>
          </w:p>
          <w:p w14:paraId="3F32F0B6" w14:textId="27BCEDA0" w:rsidR="009304C4" w:rsidRPr="00262C31" w:rsidRDefault="00E61658" w:rsidP="0092303C">
            <w:pPr>
              <w:widowControl w:val="0"/>
              <w:spacing w:line="276" w:lineRule="auto"/>
              <w:ind w:right="324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_______________Р.Ю. Абдулина</w:t>
            </w:r>
          </w:p>
          <w:p w14:paraId="7DC91319" w14:textId="2BB8640F" w:rsidR="00E61658" w:rsidRPr="00262C31" w:rsidRDefault="00894082" w:rsidP="00894082">
            <w:pPr>
              <w:widowControl w:val="0"/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21.12.2023г.</w:t>
            </w:r>
          </w:p>
        </w:tc>
        <w:tc>
          <w:tcPr>
            <w:tcW w:w="4820" w:type="dxa"/>
          </w:tcPr>
          <w:p w14:paraId="25EEAE3B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jc w:val="both"/>
              <w:rPr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509EC28F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Проректор по учебной и</w:t>
            </w:r>
          </w:p>
          <w:p w14:paraId="759AB978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методической работе </w:t>
            </w:r>
          </w:p>
          <w:p w14:paraId="4BCA2269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</w:p>
          <w:p w14:paraId="2496ECB0" w14:textId="1EA1831E" w:rsidR="00E61658" w:rsidRPr="00262C31" w:rsidRDefault="00E61658" w:rsidP="00262C31">
            <w:pPr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 Е.А. Каменева</w:t>
            </w:r>
          </w:p>
          <w:p w14:paraId="33F79B33" w14:textId="7C5771C1" w:rsidR="00E61658" w:rsidRPr="00894082" w:rsidRDefault="00894082" w:rsidP="00262C31">
            <w:pPr>
              <w:spacing w:line="276" w:lineRule="auto"/>
              <w:ind w:firstLine="737"/>
              <w:rPr>
                <w:b/>
                <w:sz w:val="28"/>
                <w:szCs w:val="28"/>
              </w:rPr>
            </w:pPr>
            <w:r w:rsidRPr="00894082">
              <w:rPr>
                <w:b/>
                <w:sz w:val="28"/>
                <w:szCs w:val="28"/>
              </w:rPr>
              <w:t>25.12.2023г.</w:t>
            </w:r>
          </w:p>
        </w:tc>
      </w:tr>
    </w:tbl>
    <w:p w14:paraId="3AF9C87C" w14:textId="77777777" w:rsidR="00E61658" w:rsidRDefault="00E61658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4BEF6B72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413D79E" w14:textId="7777777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  <w:r w:rsidRPr="00334270">
        <w:rPr>
          <w:b/>
          <w:color w:val="000000"/>
          <w:sz w:val="28"/>
          <w:szCs w:val="28"/>
        </w:rPr>
        <w:t>Управление информационно-технологическими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4D0C90E0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 w:rsidR="00A9513F">
        <w:rPr>
          <w:color w:val="000000"/>
          <w:sz w:val="28"/>
          <w:szCs w:val="28"/>
        </w:rPr>
        <w:t>:</w:t>
      </w:r>
    </w:p>
    <w:p w14:paraId="2F3E077A" w14:textId="2A6DFBC4" w:rsidR="00824860" w:rsidRPr="00C11238" w:rsidRDefault="0091295F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Прикладная 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77777777" w:rsidR="00DC4054" w:rsidRPr="00C11238" w:rsidRDefault="001E13F0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C4054" w:rsidRPr="00C11238">
        <w:rPr>
          <w:color w:val="000000"/>
          <w:sz w:val="28"/>
          <w:szCs w:val="28"/>
        </w:rPr>
        <w:t>бразовательная программа</w:t>
      </w:r>
    </w:p>
    <w:p w14:paraId="08D40E1A" w14:textId="6D1A3DB3" w:rsidR="00262C31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EB4D38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C11238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 xml:space="preserve"> 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283EB0E9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081593D2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технологий и анализа больших данных</w:t>
      </w:r>
    </w:p>
    <w:p w14:paraId="3ED4831B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№39 от </w:t>
      </w:r>
      <w:r>
        <w:rPr>
          <w:i/>
          <w:iCs/>
          <w:sz w:val="28"/>
          <w:szCs w:val="28"/>
        </w:rPr>
        <w:t>20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79B675E7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</w:p>
    <w:p w14:paraId="67D6099D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Одобрен</w:t>
      </w:r>
      <w:r w:rsidRPr="005020DF">
        <w:rPr>
          <w:i/>
          <w:iCs/>
          <w:sz w:val="28"/>
          <w:szCs w:val="28"/>
        </w:rPr>
        <w:t>о Советом учебно-научного Департамента бизнес-информатики</w:t>
      </w:r>
    </w:p>
    <w:p w14:paraId="193BBF0E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 4 </w:t>
      </w:r>
      <w:r w:rsidRPr="00472ABB">
        <w:rPr>
          <w:i/>
          <w:iCs/>
          <w:sz w:val="28"/>
          <w:szCs w:val="28"/>
        </w:rPr>
        <w:t>от 18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24496E8A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A9513F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 w:rsidSect="008B46C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92B246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E42E44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7660DE9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D5BE7D6" w14:textId="4B1C4931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777805D" w:rsidR="007D5E92" w:rsidRPr="00ED0A3E" w:rsidRDefault="002725BD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7F93A3A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ED0A3E" w:rsidRDefault="00873612" w:rsidP="009D23A3">
            <w:pPr>
              <w:autoSpaceDE w:val="0"/>
              <w:autoSpaceDN w:val="0"/>
              <w:jc w:val="center"/>
            </w:pPr>
          </w:p>
          <w:p w14:paraId="50B5FE8B" w14:textId="27D6EE8A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ED0A3E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ED0A3E" w:rsidRDefault="00873612" w:rsidP="001425FE">
            <w:pPr>
              <w:autoSpaceDE w:val="0"/>
              <w:autoSpaceDN w:val="0"/>
              <w:jc w:val="center"/>
            </w:pPr>
          </w:p>
          <w:p w14:paraId="4BDFD962" w14:textId="2CF8F2F7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36974A1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60745204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7</w:t>
            </w:r>
          </w:p>
        </w:tc>
      </w:tr>
      <w:tr w:rsidR="007D5E92" w:rsidRPr="00E42E44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B79F0E1" w:rsidR="007D5E92" w:rsidRPr="00ED0A3E" w:rsidRDefault="004908FC" w:rsidP="000418BE">
            <w:pPr>
              <w:autoSpaceDE w:val="0"/>
              <w:autoSpaceDN w:val="0"/>
              <w:jc w:val="center"/>
            </w:pPr>
            <w:r w:rsidRPr="00ED0A3E">
              <w:t>8</w:t>
            </w:r>
          </w:p>
        </w:tc>
      </w:tr>
      <w:tr w:rsidR="007D5E92" w:rsidRPr="00E42E44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ED0A3E" w:rsidRDefault="00873612" w:rsidP="00265D3A">
            <w:pPr>
              <w:autoSpaceDE w:val="0"/>
              <w:autoSpaceDN w:val="0"/>
              <w:jc w:val="center"/>
            </w:pPr>
          </w:p>
          <w:p w14:paraId="28690166" w14:textId="0B5C094D" w:rsidR="007D5E92" w:rsidRPr="00ED0A3E" w:rsidRDefault="00350EB0" w:rsidP="00265D3A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1</w:t>
            </w:r>
          </w:p>
        </w:tc>
      </w:tr>
      <w:tr w:rsidR="007D5E92" w:rsidRPr="00E42E44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33738BB5" w14:textId="77777777" w:rsidR="00503785" w:rsidRPr="00ED0A3E" w:rsidRDefault="00503785" w:rsidP="00873612">
            <w:pPr>
              <w:autoSpaceDE w:val="0"/>
              <w:autoSpaceDN w:val="0"/>
              <w:jc w:val="center"/>
            </w:pPr>
          </w:p>
          <w:p w14:paraId="488F9E96" w14:textId="6D606492" w:rsidR="007D5E92" w:rsidRPr="00ED0A3E" w:rsidRDefault="004908FC" w:rsidP="00873612">
            <w:pPr>
              <w:autoSpaceDE w:val="0"/>
              <w:autoSpaceDN w:val="0"/>
              <w:jc w:val="center"/>
            </w:pPr>
            <w:r w:rsidRPr="00ED0A3E">
              <w:t>11</w:t>
            </w:r>
          </w:p>
        </w:tc>
      </w:tr>
      <w:tr w:rsidR="007D5E92" w:rsidRPr="00E42E44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6B6CC94D" w14:textId="0162E6C9" w:rsidR="007D5E92" w:rsidRPr="00ED0A3E" w:rsidRDefault="007D5E92" w:rsidP="00873612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4</w:t>
            </w:r>
          </w:p>
        </w:tc>
      </w:tr>
      <w:tr w:rsidR="007D5E92" w:rsidRPr="00E42E44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19159AB6" w14:textId="2872EB4D" w:rsidR="007D5E92" w:rsidRPr="00ED0A3E" w:rsidRDefault="00371E48" w:rsidP="00873612">
            <w:pPr>
              <w:autoSpaceDE w:val="0"/>
              <w:autoSpaceDN w:val="0"/>
              <w:jc w:val="center"/>
            </w:pPr>
            <w:r w:rsidRPr="00ED0A3E">
              <w:t>14</w:t>
            </w:r>
          </w:p>
        </w:tc>
      </w:tr>
      <w:tr w:rsidR="007D5E92" w:rsidRPr="00E42E44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A653D61" w14:textId="7B1BDFA7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1</w:t>
            </w:r>
          </w:p>
        </w:tc>
      </w:tr>
      <w:tr w:rsidR="007D5E92" w:rsidRPr="00E42E44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B23B3C8" w14:textId="70E933F9" w:rsidR="007D5E92" w:rsidRPr="00ED0A3E" w:rsidRDefault="00371E48" w:rsidP="001B3F79">
            <w:pPr>
              <w:autoSpaceDE w:val="0"/>
              <w:autoSpaceDN w:val="0"/>
              <w:jc w:val="center"/>
            </w:pPr>
            <w:r w:rsidRPr="00ED0A3E">
              <w:t>21</w:t>
            </w:r>
          </w:p>
        </w:tc>
      </w:tr>
      <w:tr w:rsidR="007D5E92" w:rsidRPr="00E42E44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02B0829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011AAEF3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  <w:r w:rsidR="00B0254C">
              <w:t>.</w:t>
            </w:r>
            <w:r w:rsidRPr="00C51FF4">
              <w:t>.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D48576F" w14:textId="7BD6E1D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8718C69" w14:textId="3BAC5312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0F83C27F" w:rsidR="00C15AAA" w:rsidRPr="00056144" w:rsidRDefault="007B7586" w:rsidP="00A9513F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056144" w:rsidRPr="00056144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2"/>
        <w:gridCol w:w="2809"/>
        <w:gridCol w:w="2492"/>
        <w:gridCol w:w="3800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E71AFC">
            <w:pPr>
              <w:pStyle w:val="affb"/>
              <w:spacing w:line="233" w:lineRule="auto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C2B74" w14:paraId="35DEA116" w14:textId="77777777" w:rsidTr="00D169E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2600DCAC" w:rsidR="007C2B74" w:rsidRDefault="007C2B74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</w:t>
            </w:r>
            <w:r w:rsidR="00D44C9D">
              <w:rPr>
                <w:rStyle w:val="aff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221648" w14:textId="4424E2F7" w:rsidR="001E4BA4" w:rsidRDefault="00D44C9D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14:paraId="5623EB81" w14:textId="5EBF4660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6AFBAF0F" w14:textId="75E71C2F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E311F9A" w14:textId="626E5378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D8503DA" w14:textId="77777777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153F408F" w14:textId="2BEB8BA5" w:rsidR="001E4BA4" w:rsidRDefault="001E4BA4" w:rsidP="001E4BA4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1C529BB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BB72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30ED70F" w14:textId="061D554F" w:rsidR="00265943" w:rsidRPr="00743956" w:rsidRDefault="0026594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63AE558E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F97993D" w14:textId="32150726" w:rsidR="005C3E84" w:rsidRPr="00743956" w:rsidRDefault="0026594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7C2B74" w14:paraId="0F0D6BB6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6878BD57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B049907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4B25AB98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A2EB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1BDF3D2" w14:textId="042C13BE" w:rsidR="001A30F2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12B1F1A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295A7A2A" w14:textId="3F36F9FB" w:rsidR="0074395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</w:tr>
      <w:tr w:rsidR="007C2B74" w14:paraId="2A75126E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03FDA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389C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E64CE" w14:textId="00901ED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FA3C" w14:textId="77777777" w:rsidR="007C2B7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29FF774" w14:textId="279C90B1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028DBC40" w14:textId="77777777" w:rsidR="005C3E8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7E8E0C26" w14:textId="57E8580F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648903F6" w:rsidR="002E2B9B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44F8A86" w14:textId="6B47AF15" w:rsidR="00D169EC" w:rsidRPr="00C11238" w:rsidRDefault="007B7586" w:rsidP="00FA2288">
      <w:pPr>
        <w:ind w:right="284"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A02C49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</w:t>
      </w:r>
      <w:r w:rsidR="002B1394">
        <w:rPr>
          <w:color w:val="000000"/>
          <w:sz w:val="28"/>
          <w:szCs w:val="28"/>
        </w:rPr>
        <w:t xml:space="preserve"> к </w:t>
      </w:r>
      <w:r w:rsidR="001E4BA4">
        <w:rPr>
          <w:color w:val="000000"/>
          <w:sz w:val="28"/>
          <w:szCs w:val="28"/>
        </w:rPr>
        <w:t xml:space="preserve">циклу профиля, </w:t>
      </w:r>
      <w:r w:rsidR="002B1394">
        <w:rPr>
          <w:color w:val="000000"/>
          <w:sz w:val="28"/>
          <w:szCs w:val="28"/>
        </w:rPr>
        <w:t xml:space="preserve">части, формируемой участниками образовательных отношений </w:t>
      </w:r>
      <w:r w:rsidR="004F77AF">
        <w:rPr>
          <w:color w:val="000000"/>
          <w:sz w:val="28"/>
          <w:szCs w:val="28"/>
        </w:rPr>
        <w:t>по направлению подготовки</w:t>
      </w:r>
      <w:r w:rsidR="00C11238">
        <w:rPr>
          <w:color w:val="000000"/>
          <w:sz w:val="28"/>
          <w:szCs w:val="28"/>
        </w:rPr>
        <w:t>:</w:t>
      </w:r>
      <w:bookmarkStart w:id="21" w:name="_Toc525680784"/>
      <w:r w:rsidR="00A9513F">
        <w:rPr>
          <w:color w:val="000000"/>
          <w:sz w:val="28"/>
          <w:szCs w:val="28"/>
        </w:rPr>
        <w:t xml:space="preserve"> 09</w:t>
      </w:r>
      <w:r w:rsidR="00A9513F" w:rsidRPr="00C11238">
        <w:rPr>
          <w:color w:val="000000"/>
          <w:sz w:val="28"/>
          <w:szCs w:val="28"/>
        </w:rPr>
        <w:t>.03.0</w:t>
      </w:r>
      <w:r w:rsidR="00A9513F">
        <w:rPr>
          <w:color w:val="000000"/>
          <w:sz w:val="28"/>
          <w:szCs w:val="28"/>
        </w:rPr>
        <w:t>3</w:t>
      </w:r>
      <w:r w:rsidR="00A9513F" w:rsidRPr="00C11238">
        <w:rPr>
          <w:color w:val="000000"/>
          <w:sz w:val="28"/>
          <w:szCs w:val="28"/>
        </w:rPr>
        <w:t xml:space="preserve"> </w:t>
      </w:r>
      <w:r w:rsidR="00A9513F">
        <w:rPr>
          <w:color w:val="000000"/>
          <w:sz w:val="28"/>
          <w:szCs w:val="28"/>
        </w:rPr>
        <w:t xml:space="preserve">Прикладная информатика, ОП: </w:t>
      </w:r>
      <w:r w:rsidR="00A9513F" w:rsidRPr="00C11238">
        <w:rPr>
          <w:color w:val="000000"/>
          <w:sz w:val="28"/>
          <w:szCs w:val="28"/>
        </w:rPr>
        <w:t>«</w:t>
      </w:r>
      <w:r w:rsidR="007F585A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A9513F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</w:t>
      </w:r>
      <w:r w:rsidR="007F585A" w:rsidRPr="00EB4D38">
        <w:rPr>
          <w:color w:val="000000"/>
          <w:sz w:val="28"/>
          <w:szCs w:val="28"/>
        </w:rPr>
        <w:t xml:space="preserve">Цифровые </w:t>
      </w:r>
      <w:r w:rsidR="007F585A" w:rsidRPr="00EB4D38">
        <w:rPr>
          <w:color w:val="000000"/>
          <w:sz w:val="28"/>
          <w:szCs w:val="28"/>
        </w:rPr>
        <w:lastRenderedPageBreak/>
        <w:t>платформы управления предприятиями</w:t>
      </w:r>
      <w:r w:rsidR="007F585A">
        <w:rPr>
          <w:color w:val="000000"/>
          <w:sz w:val="28"/>
          <w:szCs w:val="28"/>
        </w:rPr>
        <w:t>»</w:t>
      </w:r>
      <w:r w:rsidR="004F3DA0">
        <w:rPr>
          <w:color w:val="000000"/>
          <w:sz w:val="28"/>
          <w:szCs w:val="28"/>
        </w:rPr>
        <w:t xml:space="preserve"> очная и</w:t>
      </w:r>
      <w:r w:rsidR="007F585A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очно-заочная</w:t>
      </w:r>
      <w:r w:rsidR="00386A43">
        <w:rPr>
          <w:color w:val="000000"/>
          <w:sz w:val="28"/>
          <w:szCs w:val="28"/>
        </w:rPr>
        <w:t xml:space="preserve"> </w:t>
      </w:r>
      <w:r w:rsidR="002B1394">
        <w:rPr>
          <w:color w:val="000000"/>
          <w:sz w:val="28"/>
          <w:szCs w:val="28"/>
        </w:rPr>
        <w:t>форм</w:t>
      </w:r>
      <w:r w:rsidR="007F585A">
        <w:rPr>
          <w:color w:val="000000"/>
          <w:sz w:val="28"/>
          <w:szCs w:val="28"/>
        </w:rPr>
        <w:t>а</w:t>
      </w:r>
      <w:r w:rsidR="002B1394">
        <w:rPr>
          <w:color w:val="000000"/>
          <w:sz w:val="28"/>
          <w:szCs w:val="28"/>
        </w:rPr>
        <w:t xml:space="preserve"> обучения</w:t>
      </w:r>
      <w:r w:rsidR="004F3DA0">
        <w:rPr>
          <w:color w:val="000000"/>
          <w:sz w:val="28"/>
          <w:szCs w:val="28"/>
        </w:rPr>
        <w:t xml:space="preserve">, в </w:t>
      </w:r>
      <w:proofErr w:type="spellStart"/>
      <w:r w:rsidR="004F3DA0">
        <w:rPr>
          <w:color w:val="000000"/>
          <w:sz w:val="28"/>
          <w:szCs w:val="28"/>
        </w:rPr>
        <w:t>т.ч</w:t>
      </w:r>
      <w:proofErr w:type="spellEnd"/>
      <w:r w:rsidR="004F3DA0">
        <w:rPr>
          <w:color w:val="000000"/>
          <w:sz w:val="28"/>
          <w:szCs w:val="28"/>
        </w:rPr>
        <w:t xml:space="preserve">. </w:t>
      </w:r>
      <w:proofErr w:type="gramStart"/>
      <w:r w:rsidR="009874A2">
        <w:rPr>
          <w:color w:val="000000"/>
          <w:sz w:val="28"/>
          <w:szCs w:val="28"/>
        </w:rPr>
        <w:t>(</w:t>
      </w:r>
      <w:r w:rsidR="005E694D">
        <w:rPr>
          <w:color w:val="000000"/>
          <w:sz w:val="28"/>
          <w:szCs w:val="28"/>
        </w:rPr>
        <w:t xml:space="preserve"> ОЗО</w:t>
      </w:r>
      <w:proofErr w:type="gramEnd"/>
      <w:r w:rsidR="005E694D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ИОО)</w:t>
      </w:r>
      <w:r w:rsidR="002B1394">
        <w:rPr>
          <w:color w:val="000000"/>
          <w:sz w:val="28"/>
          <w:szCs w:val="28"/>
        </w:rPr>
        <w:t>.</w:t>
      </w: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0E18FCBD" w:rsidR="007D5E92" w:rsidRDefault="009D428E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9D428E">
        <w:rPr>
          <w:i/>
          <w:sz w:val="22"/>
          <w:szCs w:val="22"/>
        </w:rPr>
        <w:t>Очная форма обучения/очно-заочная форма обучения</w:t>
      </w:r>
      <w:r>
        <w:rPr>
          <w:b w:val="0"/>
          <w:sz w:val="28"/>
          <w:szCs w:val="28"/>
        </w:rPr>
        <w:t xml:space="preserve">      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0"/>
        <w:gridCol w:w="1856"/>
        <w:gridCol w:w="2187"/>
        <w:gridCol w:w="2461"/>
      </w:tblGrid>
      <w:tr w:rsidR="00310945" w14:paraId="2066C73A" w14:textId="77777777" w:rsidTr="00460059">
        <w:trPr>
          <w:trHeight w:val="57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04F8" w14:textId="77777777" w:rsidR="00310945" w:rsidRDefault="00310945" w:rsidP="00DF646A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  <w:p w14:paraId="045090D0" w14:textId="77777777" w:rsidR="00310945" w:rsidRDefault="00310945" w:rsidP="00DF646A">
            <w:pPr>
              <w:rPr>
                <w:b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3290" w14:textId="77777777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  <w:p w14:paraId="4B307E3A" w14:textId="77777777" w:rsidR="00310945" w:rsidRDefault="00310945" w:rsidP="00DF646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з/ед. и часах)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84D" w14:textId="77777777" w:rsidR="00453313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2FC2C1BB" w14:textId="77777777" w:rsidR="00310945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</w:t>
            </w:r>
            <w:r w:rsidR="00460059">
              <w:rPr>
                <w:rStyle w:val="FontStyle694"/>
              </w:rPr>
              <w:t>)</w:t>
            </w:r>
          </w:p>
          <w:p w14:paraId="1FF624FB" w14:textId="1CCFB16D" w:rsidR="00460059" w:rsidRDefault="00460059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proofErr w:type="spellStart"/>
            <w:r>
              <w:rPr>
                <w:rStyle w:val="FontStyle694"/>
              </w:rPr>
              <w:t>офо</w:t>
            </w:r>
            <w:proofErr w:type="spellEnd"/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DD43" w14:textId="7A1558A1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6AE3DAEB" w14:textId="77777777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часах)</w:t>
            </w:r>
          </w:p>
          <w:p w14:paraId="01D1207E" w14:textId="37D06926" w:rsidR="00460059" w:rsidRDefault="00460059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proofErr w:type="spellStart"/>
            <w:r>
              <w:rPr>
                <w:rStyle w:val="FontStyle694"/>
              </w:rPr>
              <w:t>озо</w:t>
            </w:r>
            <w:proofErr w:type="spellEnd"/>
          </w:p>
        </w:tc>
      </w:tr>
      <w:tr w:rsidR="00310945" w:rsidRPr="00805A47" w14:paraId="2ED6F10B" w14:textId="77777777" w:rsidTr="00460059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265" w14:textId="77777777" w:rsidR="00310945" w:rsidRDefault="00310945" w:rsidP="00310945"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A9D" w14:textId="0308FAD1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2CA" w14:textId="7ACD542B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09D" w14:textId="40F57AD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310945" w:rsidRPr="0079614F" w14:paraId="5130135F" w14:textId="77777777" w:rsidTr="00460059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C2C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7CD" w14:textId="13379553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50/</w:t>
            </w:r>
            <w:r w:rsidR="00310945">
              <w:rPr>
                <w:sz w:val="26"/>
                <w:szCs w:val="26"/>
              </w:rPr>
              <w:t>34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6EC" w14:textId="3222FA52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C0" w14:textId="6A52CA33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310945" w:rsidRPr="0079614F" w14:paraId="677C0BC2" w14:textId="77777777" w:rsidTr="00460059">
        <w:trPr>
          <w:trHeight w:val="32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687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1760" w14:textId="07C3AAFC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16</w:t>
            </w:r>
            <w:r w:rsidR="00460059">
              <w:rPr>
                <w:sz w:val="26"/>
                <w:szCs w:val="26"/>
              </w:rPr>
              <w:t>/</w:t>
            </w:r>
            <w:r w:rsidR="00310945">
              <w:rPr>
                <w:sz w:val="26"/>
                <w:szCs w:val="26"/>
              </w:rPr>
              <w:t>16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DC5" w14:textId="02E9E9A5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0C4" w14:textId="4FC480E4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310945" w:rsidRPr="0079614F" w14:paraId="544C8995" w14:textId="77777777" w:rsidTr="00460059">
        <w:trPr>
          <w:trHeight w:val="25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2F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159" w14:textId="709E8572" w:rsidR="00310945" w:rsidRPr="0079614F" w:rsidRDefault="00453313" w:rsidP="00310945">
            <w:pPr>
              <w:jc w:val="center"/>
            </w:pPr>
            <w:r>
              <w:t>34/</w:t>
            </w:r>
            <w:r w:rsidR="00310945">
              <w:t>18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783" w14:textId="62B507DA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65" w14:textId="2D5E5A78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t>18</w:t>
            </w:r>
          </w:p>
        </w:tc>
      </w:tr>
      <w:tr w:rsidR="00310945" w:rsidRPr="00805A47" w14:paraId="3E45BC1B" w14:textId="77777777" w:rsidTr="00460059">
        <w:trPr>
          <w:trHeight w:val="25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F69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04D" w14:textId="774C754B" w:rsidR="00310945" w:rsidRPr="00805A47" w:rsidRDefault="00453313" w:rsidP="00310945">
            <w:pPr>
              <w:jc w:val="center"/>
              <w:rPr>
                <w:lang w:val="en-US"/>
              </w:rPr>
            </w:pPr>
            <w:r>
              <w:rPr>
                <w:sz w:val="26"/>
                <w:szCs w:val="26"/>
              </w:rPr>
              <w:t>94/</w:t>
            </w:r>
            <w:r w:rsidR="00310945">
              <w:rPr>
                <w:sz w:val="26"/>
                <w:szCs w:val="26"/>
              </w:rPr>
              <w:t>110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3FEC" w14:textId="55FB16C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68D" w14:textId="76785EDD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9C239E" w14:paraId="07E6C4FD" w14:textId="77777777" w:rsidTr="00460059">
        <w:trPr>
          <w:trHeight w:val="28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A6C" w14:textId="77777777" w:rsidR="009C239E" w:rsidRDefault="009C239E" w:rsidP="009C239E">
            <w:r>
              <w:t>Вид текущего контроля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712" w14:textId="19C36C16" w:rsidR="009C239E" w:rsidRPr="00B370B1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206E" w14:textId="40A125DA" w:rsidR="009C239E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B74" w14:textId="77777777" w:rsidR="00460059" w:rsidRDefault="009C239E" w:rsidP="009C239E">
            <w:pPr>
              <w:jc w:val="center"/>
            </w:pPr>
            <w:r>
              <w:t xml:space="preserve">контрольная </w:t>
            </w:r>
          </w:p>
          <w:p w14:paraId="12C15A66" w14:textId="013A3D98" w:rsidR="009C239E" w:rsidRDefault="009C239E" w:rsidP="009C239E">
            <w:pPr>
              <w:jc w:val="center"/>
            </w:pPr>
            <w:r>
              <w:t>работа</w:t>
            </w:r>
          </w:p>
        </w:tc>
      </w:tr>
      <w:tr w:rsidR="009C239E" w14:paraId="29B113DD" w14:textId="77777777" w:rsidTr="00460059">
        <w:trPr>
          <w:trHeight w:val="52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D4D5" w14:textId="77777777" w:rsidR="009C239E" w:rsidRDefault="009C239E" w:rsidP="009C239E">
            <w:r>
              <w:t>Вид промежуточной аттестации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0" w14:textId="4AFE9B0A" w:rsidR="009C239E" w:rsidRPr="00805A47" w:rsidRDefault="009C239E" w:rsidP="009C239E">
            <w:pPr>
              <w:jc w:val="center"/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4AF2" w14:textId="0135EA80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0EE" w14:textId="5C610875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7BD180BF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77777777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131BA89D" w14:textId="77777777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Операционная и проектная деятельность. Понятие проекта. Роль руководителя ИТ-проекта. Многоугольники проектных ограничений. Взаимосвязь управления проектами и функционального менеджмента. Понятие программы и портфеля проектов.</w:t>
      </w:r>
      <w:r>
        <w:t xml:space="preserve"> </w:t>
      </w:r>
      <w:r>
        <w:rPr>
          <w:rStyle w:val="aff9"/>
        </w:rPr>
        <w:t xml:space="preserve">Идентификация проекта. Базовые понятия управления проектами. Результат проекта. Управление параметрами проекта. Проектный цикл. Общая характеристика проектов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2 006.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Руководство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B61127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B61127">
        <w:rPr>
          <w:rStyle w:val="aff9"/>
          <w:lang w:eastAsia="en-US" w:bidi="en-US"/>
        </w:rPr>
        <w:t xml:space="preserve">), </w:t>
      </w:r>
      <w:r>
        <w:rPr>
          <w:rStyle w:val="aff9"/>
        </w:rPr>
        <w:t xml:space="preserve">Система знаний о процессах управления проектами </w:t>
      </w:r>
      <w:r w:rsidRPr="00B61127">
        <w:rPr>
          <w:rStyle w:val="aff9"/>
          <w:lang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B61127">
        <w:rPr>
          <w:rStyle w:val="aff9"/>
          <w:lang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B61127">
        <w:rPr>
          <w:rStyle w:val="aff9"/>
          <w:lang w:eastAsia="en-US" w:bidi="en-US"/>
        </w:rPr>
        <w:t>)</w:t>
      </w:r>
      <w:r>
        <w:rPr>
          <w:rStyle w:val="aff9"/>
          <w:lang w:bidi="en-US"/>
        </w:rPr>
        <w:t>.</w:t>
      </w:r>
    </w:p>
    <w:p w14:paraId="6163122A" w14:textId="752EFE10" w:rsidR="00FA2288" w:rsidRDefault="00FA2288" w:rsidP="002725BD">
      <w:pPr>
        <w:rPr>
          <w:rStyle w:val="aff9"/>
          <w:b/>
          <w:bCs/>
        </w:rPr>
      </w:pPr>
    </w:p>
    <w:p w14:paraId="26D599BC" w14:textId="77777777" w:rsidR="00460059" w:rsidRDefault="00460059" w:rsidP="002725BD">
      <w:pPr>
        <w:rPr>
          <w:rStyle w:val="aff9"/>
          <w:b/>
          <w:bCs/>
        </w:rPr>
      </w:pPr>
    </w:p>
    <w:p w14:paraId="1A4E5CA7" w14:textId="4208A9B3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lastRenderedPageBreak/>
        <w:t xml:space="preserve">Тема 2. </w:t>
      </w:r>
      <w:bookmarkStart w:id="37" w:name="bookmark17"/>
      <w:r w:rsidRPr="002725BD">
        <w:rPr>
          <w:rStyle w:val="aff9"/>
          <w:b/>
          <w:bCs/>
        </w:rPr>
        <w:t>Выбор адекватных методологий управления ИТ-проектом</w:t>
      </w:r>
      <w:bookmarkEnd w:id="37"/>
    </w:p>
    <w:p w14:paraId="3B449808" w14:textId="77777777" w:rsidR="000C28C9" w:rsidRPr="00A10C63" w:rsidRDefault="000C28C9" w:rsidP="000C28C9">
      <w:pPr>
        <w:jc w:val="both"/>
        <w:rPr>
          <w:rStyle w:val="aff9"/>
        </w:rPr>
      </w:pPr>
      <w:r>
        <w:rPr>
          <w:rStyle w:val="aff9"/>
        </w:rPr>
        <w:t xml:space="preserve">Жизненный цикл проекта. Типы жизненных циклов проектов. Модель неопределенность-комплексность. Модели жизненного цикла ИТ-продукта. Соотношение жизненного цикла ИТ-решения и жизненного цикла проекта. Континуум жизненных циклов проектов.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-проекта. Сравнительная характеристика наиболее известных фреймворков. Преимущества и ограничения гибких подходов к управлению проектами. 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C28C9">
      <w:pPr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46ACCCEE" w14:textId="77777777" w:rsidR="00FA2288" w:rsidRDefault="00FA2288" w:rsidP="002725BD">
      <w:pPr>
        <w:rPr>
          <w:rStyle w:val="aff9"/>
          <w:b/>
          <w:bCs/>
        </w:rPr>
      </w:pPr>
    </w:p>
    <w:p w14:paraId="6F6DA4A8" w14:textId="1C716E9A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3. Стейкхолдеры, ролевая модель и организационная структура управления ИТ-проектом</w:t>
      </w:r>
    </w:p>
    <w:p w14:paraId="6ACF4EF1" w14:textId="77777777" w:rsidR="000C28C9" w:rsidRPr="00046F60" w:rsidRDefault="000C28C9" w:rsidP="000C28C9">
      <w:pPr>
        <w:jc w:val="both"/>
      </w:pPr>
      <w:r>
        <w:rPr>
          <w:rStyle w:val="aff9"/>
        </w:rPr>
        <w:t>Понятие функции, роли, должности. Типовая ролевая модель ИТ-проекта.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>проектные роли, их совмещение. Структура команды ИТ-проекта.</w:t>
      </w:r>
      <w:r w:rsidRPr="00156125">
        <w:rPr>
          <w:rStyle w:val="aff9"/>
        </w:rPr>
        <w:t xml:space="preserve"> </w:t>
      </w: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 Руководитель проекта и роль в зависимости от модели организационной структуры. Офис управления проектами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проекта. Идентификация заинтересованных сторон проекта. Типовые заинтересованные стороны ИТ-проекта и анализ их воздействия на проект. Модель анализа стейкхолдеров Митчелла-Вуда. Процесс управления ожиданиями стейкхолдеров. Организационная диаграмма проекта и правила ее построения. Роль коллегиального управляющего органа проекта. Реестр стейкхолдеров.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>. Правила разработки штатного расписания и сметы проекта.</w:t>
      </w:r>
    </w:p>
    <w:p w14:paraId="2E46DBC9" w14:textId="77777777" w:rsidR="00FA2288" w:rsidRDefault="00FA2288" w:rsidP="000C28C9">
      <w:pPr>
        <w:rPr>
          <w:rStyle w:val="aff9"/>
          <w:b/>
          <w:bCs/>
        </w:rPr>
      </w:pPr>
    </w:p>
    <w:p w14:paraId="6030F5BA" w14:textId="5B9640F5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>Тема 4. Инициация и планирование ИТ-проекта</w:t>
      </w:r>
    </w:p>
    <w:p w14:paraId="7B083BCE" w14:textId="77777777" w:rsidR="000C28C9" w:rsidRDefault="000C28C9" w:rsidP="000C28C9">
      <w:pPr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Финансовый бизнес-кейс ИТ-проекта. Подходы к разработке финансового бизнес-кейса ИТ-проекта. Определение целей и задач проекта. Формирование бизнес-цели проекта.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проектом. Виды планов и их назначение. Управление содержанием проекта и формирование иерархической структуры работ (ИСР) проекта. Определение степени детализации ИСР. Взаимосвязь понятий: </w:t>
      </w:r>
      <w:proofErr w:type="spellStart"/>
      <w:r>
        <w:rPr>
          <w:rStyle w:val="aff9"/>
        </w:rPr>
        <w:t>юзерстори</w:t>
      </w:r>
      <w:proofErr w:type="spellEnd"/>
      <w:r>
        <w:rPr>
          <w:rStyle w:val="aff9"/>
        </w:rPr>
        <w:t xml:space="preserve">, эпики, </w:t>
      </w:r>
      <w:proofErr w:type="spellStart"/>
      <w:r>
        <w:rPr>
          <w:rStyle w:val="aff9"/>
        </w:rPr>
        <w:t>фичи</w:t>
      </w:r>
      <w:proofErr w:type="spellEnd"/>
      <w:r>
        <w:rPr>
          <w:rStyle w:val="aff9"/>
        </w:rPr>
        <w:t xml:space="preserve">, задачи, темы.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 </w:t>
      </w:r>
      <w:r w:rsidRPr="00B04647">
        <w:rPr>
          <w:rStyle w:val="aff9"/>
        </w:rPr>
        <w:t>Спринт.</w:t>
      </w:r>
      <w:r>
        <w:rPr>
          <w:rStyle w:val="aff9"/>
        </w:rPr>
        <w:t xml:space="preserve">  Формирование расписания проекта. Управление сроками проекта. Оценивание трудоемкости на основании моделей оценки трудоемкости. Восходящий и нисходящий подходы к оцениванию </w:t>
      </w:r>
      <w:r>
        <w:rPr>
          <w:rStyle w:val="aff9"/>
        </w:rPr>
        <w:lastRenderedPageBreak/>
        <w:t xml:space="preserve">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ИТ- проектов. Методы качественного и количественного анализа рисков. Выработка стратегии реагирования на риски.</w:t>
      </w:r>
    </w:p>
    <w:p w14:paraId="1CF50951" w14:textId="77777777" w:rsidR="00FA2288" w:rsidRDefault="00FA2288" w:rsidP="002725BD">
      <w:pPr>
        <w:rPr>
          <w:rStyle w:val="aff9"/>
          <w:b/>
          <w:bCs/>
        </w:rPr>
      </w:pPr>
      <w:bookmarkStart w:id="38" w:name="bookmark25"/>
    </w:p>
    <w:p w14:paraId="05EB40EE" w14:textId="4AB50105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5. Управление исполнением и закрытие проекта</w:t>
      </w:r>
      <w:bookmarkEnd w:id="38"/>
    </w:p>
    <w:p w14:paraId="3D85D1DC" w14:textId="6B0902F3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Мониторинг и контроль. Контролирующие показатели. Управление сроками проекта и расписанием. 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проекта. Управление качеством проекта. Регистрация и отслеживание багов. Жизненный цикл бага ИТ-проекта. Обеспечение качества в ИТ- проекте. Управление требованиями ИТ-проекта.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-покер. Управление закупками. Типы контрактов. Принципы выбора типа контракта. Управление интеграцией проекта. 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91E8AEE" w14:textId="77777777" w:rsidR="00FA2288" w:rsidRDefault="00FA2288" w:rsidP="002725BD">
      <w:pPr>
        <w:rPr>
          <w:rStyle w:val="aff9"/>
          <w:b/>
          <w:bCs/>
        </w:rPr>
      </w:pPr>
      <w:bookmarkStart w:id="39" w:name="bookmark27"/>
    </w:p>
    <w:p w14:paraId="51D0BE50" w14:textId="6607824C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6. Инструментальные средства управления проектами</w:t>
      </w:r>
      <w:bookmarkEnd w:id="39"/>
    </w:p>
    <w:p w14:paraId="5021D149" w14:textId="77777777" w:rsidR="000C28C9" w:rsidRDefault="000C28C9" w:rsidP="000C28C9">
      <w:pPr>
        <w:jc w:val="both"/>
      </w:pPr>
      <w:r>
        <w:rPr>
          <w:rStyle w:val="aff9"/>
        </w:rPr>
        <w:t xml:space="preserve">Обзор рынка программного обеспечения для управления проектами. Основные тенденции и прогнозы развития. Базовые классы </w:t>
      </w:r>
      <w:r>
        <w:rPr>
          <w:rStyle w:val="aff9"/>
          <w:lang w:val="en-US" w:eastAsia="en-US" w:bidi="en-US"/>
        </w:rPr>
        <w:t>PM</w:t>
      </w:r>
      <w:r>
        <w:rPr>
          <w:rStyle w:val="aff9"/>
        </w:rPr>
        <w:t xml:space="preserve">-систем. Десктопные и клиент-серверные решения. Облачные решения. Функциональная архитектура. Поддержка основных процессов проектного менеджмента </w:t>
      </w:r>
      <w:proofErr w:type="gramStart"/>
      <w:r>
        <w:rPr>
          <w:rStyle w:val="aff9"/>
        </w:rPr>
        <w:t>в решениях</w:t>
      </w:r>
      <w:proofErr w:type="gramEnd"/>
      <w:r>
        <w:rPr>
          <w:rStyle w:val="aff9"/>
        </w:rPr>
        <w:t xml:space="preserve"> ведущих вендоров.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74D37148" w14:textId="77777777" w:rsidR="00B673BC" w:rsidRPr="00B673BC" w:rsidRDefault="00B673BC" w:rsidP="00334F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ADD243" w14:textId="11B7466C" w:rsidR="00E83B7C" w:rsidRPr="002725BD" w:rsidRDefault="00216061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br w:type="page"/>
      </w:r>
      <w:bookmarkStart w:id="40" w:name="_Toc86842797"/>
      <w:r w:rsidR="00B30461" w:rsidRPr="002725BD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Учебно-тематический</w:t>
      </w:r>
      <w:r w:rsidR="00687092" w:rsidRPr="002725B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40"/>
    </w:p>
    <w:p w14:paraId="1D683EF7" w14:textId="0A8DC6FF" w:rsidR="00A66A80" w:rsidRDefault="003A2D1E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D428E">
        <w:rPr>
          <w:i/>
          <w:sz w:val="22"/>
          <w:szCs w:val="22"/>
        </w:rPr>
        <w:t>Очная форма обучения/очно-заочная форма обучения</w:t>
      </w:r>
      <w:r>
        <w:rPr>
          <w:b/>
          <w:sz w:val="28"/>
          <w:szCs w:val="28"/>
        </w:rPr>
        <w:t xml:space="preserve">       </w:t>
      </w:r>
      <w:r w:rsidR="00A66A80" w:rsidRPr="00963386">
        <w:rPr>
          <w:bCs/>
          <w:color w:val="000000"/>
          <w:sz w:val="28"/>
          <w:szCs w:val="28"/>
        </w:rPr>
        <w:t xml:space="preserve">Таблица </w:t>
      </w:r>
      <w:r w:rsidR="004908FC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D169E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D169E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4EE04D2B" w:rsidR="00E32F8C" w:rsidRPr="00E46469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D169E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293E7638" w:rsidR="00E32F8C" w:rsidRPr="00403D05" w:rsidRDefault="00460059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*</w:t>
            </w:r>
            <w:r w:rsidR="00E32F8C"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D169E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D169E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D169E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54F9C" w:rsidRPr="00403D05" w14:paraId="03F80C0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65184645" w:rsidR="00554F9C" w:rsidRPr="00E5458D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2DA63D05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1D0E33F" w:rsidR="00554F9C" w:rsidRPr="0000034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1230A86D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D927928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1098C849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13138042" w:rsidR="00554F9C" w:rsidRPr="00E7229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45936701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053D0706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C73551B" w:rsidR="00554F9C" w:rsidRPr="00A53DF7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BB1864E" w:rsidR="00554F9C" w:rsidRPr="00397905" w:rsidRDefault="00554F9C" w:rsidP="003A2D1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56F23FA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0FD63261" w:rsidR="00554F9C" w:rsidRPr="00E14A7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A479AB">
              <w:rPr>
                <w:color w:val="000000"/>
                <w:sz w:val="22"/>
                <w:szCs w:val="22"/>
              </w:rPr>
              <w:t>/28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B4C2A3C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77BCEFE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4DAFCBA2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3B3D59C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62BD4E0E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73F734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5774AE1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</w:t>
            </w:r>
            <w:r w:rsidR="00A479A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393C6F2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490BAF8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5FEF9B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6921D21C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7C204B4C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3B7410D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A479AB"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242D3863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06287DA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23080E9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4EDB99A7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554F9C" w:rsidRPr="004F4D15" w:rsidRDefault="00554F9C" w:rsidP="00554F9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1E18F3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7BFCCD2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479AB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298C326B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0C936E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1B11C86D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396A2966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2061280" w:rsidR="00554F9C" w:rsidRPr="006A7E53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67976F70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1F5C5DD9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216A3FA" w:rsidR="00554F9C" w:rsidRPr="00B41D90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F5DD7C5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A0B2AC4" w:rsidR="00554F9C" w:rsidRPr="00403D05" w:rsidRDefault="002B1394" w:rsidP="00554F9C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контрольная работа</w:t>
            </w:r>
          </w:p>
        </w:tc>
      </w:tr>
      <w:tr w:rsidR="00554F9C" w:rsidRPr="00403D05" w14:paraId="42AB2D09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554F9C" w:rsidRPr="00403D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34A90E9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="00A479AB">
              <w:rPr>
                <w:b/>
                <w:color w:val="000000"/>
                <w:sz w:val="22"/>
                <w:szCs w:val="22"/>
              </w:rPr>
              <w:t>/24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0046617" w:rsidR="00554F9C" w:rsidRPr="000F7C81" w:rsidRDefault="002B1394" w:rsidP="0046005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  <w:r w:rsidR="003A2D1E">
              <w:rPr>
                <w:b/>
                <w:color w:val="000000"/>
                <w:sz w:val="22"/>
                <w:szCs w:val="22"/>
              </w:rPr>
              <w:t>/</w:t>
            </w:r>
            <w:r w:rsidR="00460059">
              <w:rPr>
                <w:b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1EAA6E0B" w:rsidR="00554F9C" w:rsidRPr="002B1394" w:rsidRDefault="002B1394" w:rsidP="0046005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  <w:r w:rsidR="003A2D1E">
              <w:rPr>
                <w:b/>
                <w:color w:val="000000"/>
                <w:sz w:val="22"/>
                <w:szCs w:val="22"/>
              </w:rPr>
              <w:t>/</w:t>
            </w:r>
            <w:r w:rsidR="00460059">
              <w:rPr>
                <w:b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3D224271" w:rsidR="00554F9C" w:rsidRPr="000F7C81" w:rsidRDefault="00E20117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  <w:r w:rsidR="00A479AB">
              <w:rPr>
                <w:b/>
                <w:color w:val="000000"/>
                <w:sz w:val="22"/>
                <w:szCs w:val="22"/>
              </w:rPr>
              <w:t>/76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2B5C136E" w14:textId="77777777" w:rsidR="00B712EE" w:rsidRPr="00C373EF" w:rsidRDefault="00B712EE" w:rsidP="00B712EE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1865CDCC" w:rsidR="003F4DF2" w:rsidRPr="00963386" w:rsidRDefault="003F4DF2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1" w:name="_Toc422097285"/>
      <w:bookmarkStart w:id="42" w:name="_Toc462962403"/>
      <w:bookmarkStart w:id="43" w:name="_Toc525680788"/>
      <w:bookmarkStart w:id="44" w:name="_Toc85402978"/>
      <w:bookmarkStart w:id="45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1"/>
      <w:bookmarkEnd w:id="42"/>
      <w:bookmarkEnd w:id="43"/>
      <w:bookmarkEnd w:id="44"/>
      <w:bookmarkEnd w:id="45"/>
    </w:p>
    <w:p w14:paraId="488B2E30" w14:textId="19D15B17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6" w:name="_Toc525680789"/>
      <w:bookmarkStart w:id="47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6"/>
      <w:bookmarkEnd w:id="47"/>
      <w:r w:rsidR="004908FC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14"/>
        <w:gridCol w:w="5245"/>
        <w:gridCol w:w="2126"/>
      </w:tblGrid>
      <w:tr w:rsidR="00981503" w:rsidRPr="00403D05" w14:paraId="2B381EA9" w14:textId="77777777" w:rsidTr="00FA2288">
        <w:trPr>
          <w:trHeight w:val="379"/>
          <w:tblHeader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FA2288">
        <w:trPr>
          <w:trHeight w:val="3953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2E46827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BD195E6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72706F2B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5E65C3E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011A25F5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32EC6B9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148A932F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233D2733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7C15A10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64D03B2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237B03E4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415113CD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FA2288">
        <w:trPr>
          <w:trHeight w:val="440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7D86A349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27F950B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229962E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-проекта</w:t>
            </w:r>
          </w:p>
          <w:p w14:paraId="6844F67D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Сравнительная характеристика наиболее известных фреймворков</w:t>
            </w:r>
          </w:p>
          <w:p w14:paraId="38B1186A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91295F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E89AEFF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3729380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4C4A123B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0AA3594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Типовые заинтересованные стороны ИТ-проекта и анализ их воздействия на проект</w:t>
            </w:r>
          </w:p>
          <w:p w14:paraId="2CD647E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Модель анализа стейкхолдеров Митчелла-Вуда</w:t>
            </w:r>
          </w:p>
          <w:p w14:paraId="33925525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Процесс управления ожиданиями стейкхолдеров</w:t>
            </w:r>
          </w:p>
          <w:p w14:paraId="0FD9448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Организационная диаграмма проекта и правила ее построения</w:t>
            </w:r>
          </w:p>
          <w:p w14:paraId="1D27ECCE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Реестр стейкхолдеров</w:t>
            </w:r>
          </w:p>
          <w:p w14:paraId="1FB45FEC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D69CF40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402ABCBB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4297207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3AC5102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3508A3D8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533CACA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59B76C6F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6CC7D7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01BE1B0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751F124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2DF6EB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6F1B53D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66C0FB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7AA474C9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12214CE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74F1FCFF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37AD7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AAC8CC8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58A1A61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378CFDD6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61EAA5F6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1C18B9F7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</w:t>
            </w:r>
            <w:proofErr w:type="gramStart"/>
            <w:r w:rsidRPr="00391879">
              <w:rPr>
                <w:rStyle w:val="aff9"/>
                <w:sz w:val="24"/>
                <w:szCs w:val="24"/>
              </w:rPr>
              <w:t>в решениях</w:t>
            </w:r>
            <w:proofErr w:type="gramEnd"/>
            <w:r w:rsidRPr="00391879">
              <w:rPr>
                <w:rStyle w:val="aff9"/>
                <w:sz w:val="24"/>
                <w:szCs w:val="24"/>
              </w:rPr>
              <w:t xml:space="preserve"> ведущих вендоров</w:t>
            </w:r>
          </w:p>
          <w:p w14:paraId="3629A975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8FBC6" w14:textId="77777777" w:rsidR="00BD3CB8" w:rsidRPr="00403D05" w:rsidRDefault="00BD3CB8" w:rsidP="00BD3CB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8B46C5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3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152DB863" w14:textId="76D48735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4908FC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29"/>
        <w:gridCol w:w="3827"/>
        <w:gridCol w:w="2883"/>
      </w:tblGrid>
      <w:tr w:rsidR="00981503" w:rsidRPr="00403D05" w14:paraId="68E155D4" w14:textId="77777777" w:rsidTr="00FA2288">
        <w:trPr>
          <w:trHeight w:val="763"/>
          <w:tblHeader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FA228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97410C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693AD32F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10C4A47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62E73742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6C85EFF1" w:rsidR="008067D0" w:rsidRPr="008067D0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4B3F3B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02058250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432D3A4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3922A9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7A371732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2E81C59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  <w:p w14:paraId="4385F5F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Методология внедрения SAP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Activate</w:t>
            </w:r>
            <w:proofErr w:type="spellEnd"/>
          </w:p>
          <w:p w14:paraId="73A0F532" w14:textId="4C5E6501" w:rsidR="00CA5C3A" w:rsidRPr="0091295F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  <w:lang w:val="en-US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Application Implementation Method </w:t>
            </w:r>
            <w:r w:rsidRPr="00CA5C3A">
              <w:rPr>
                <w:rStyle w:val="aff9"/>
                <w:sz w:val="24"/>
                <w:szCs w:val="24"/>
              </w:rPr>
              <w:t>от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компании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Oracle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698818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2AC6128B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6227ECCA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30B3DBF9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147F2C65" w14:textId="1AC40FEF" w:rsidR="00CA5C3A" w:rsidRPr="00FA2288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 xml:space="preserve">Изучение методических материалов по теме в электронном виде и рекомендуемых разделов </w:t>
            </w:r>
            <w:r w:rsidRPr="0000580B">
              <w:lastRenderedPageBreak/>
              <w:t>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3ADE2AC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08489F2A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650EB36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000613A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Взаимосвязь понятий: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юзерстори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эпики,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фичи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, задачи, темы</w:t>
            </w:r>
          </w:p>
          <w:p w14:paraId="042D745F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спринта, инкремент</w:t>
            </w:r>
          </w:p>
          <w:p w14:paraId="5ED60D8B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54D27B5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29D3555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16C16FF9" w:rsidR="008067D0" w:rsidRPr="00816B9E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30DDB70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114CB5C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качеством проекта</w:t>
            </w:r>
          </w:p>
          <w:p w14:paraId="46E68376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13A799F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Обеспечение качества в ИТ-проекте</w:t>
            </w:r>
          </w:p>
          <w:p w14:paraId="1FCB49B1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Управление требованиями ИТ-проекта</w:t>
            </w:r>
          </w:p>
          <w:p w14:paraId="54D6C96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интеграцией проекта</w:t>
            </w:r>
          </w:p>
          <w:p w14:paraId="69C9FE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Этап закрытия проекта и его роль в обеспечении зрелости процессов проектного управления в организации</w:t>
            </w:r>
          </w:p>
          <w:p w14:paraId="3C67E4DB" w14:textId="3FDF7A14" w:rsidR="00A0776A" w:rsidRPr="00816B9E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FA2288">
        <w:trPr>
          <w:trHeight w:val="7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44C3598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18458FC3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0038F5B" w14:textId="12C7F80B" w:rsidR="008067D0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4" w:name="_Toc422097288"/>
      <w:bookmarkStart w:id="55" w:name="_Toc462962406"/>
      <w:bookmarkStart w:id="56" w:name="_Toc85402981"/>
      <w:bookmarkStart w:id="57" w:name="_Toc86842801"/>
      <w:bookmarkStart w:id="5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4"/>
      <w:bookmarkEnd w:id="55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9" w:name="_Toc85402982"/>
      <w:bookmarkEnd w:id="56"/>
      <w:bookmarkEnd w:id="57"/>
    </w:p>
    <w:p w14:paraId="0AB9DB03" w14:textId="77777777" w:rsidR="00EC0501" w:rsidRPr="00876369" w:rsidRDefault="00EC0501" w:rsidP="00FA2288">
      <w:pPr>
        <w:pStyle w:val="affc"/>
        <w:ind w:right="-142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60" w:name="_Toc26448666"/>
      <w:bookmarkStart w:id="61" w:name="_Toc86842802"/>
      <w:bookmarkEnd w:id="58"/>
      <w:bookmarkEnd w:id="59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470A8596" w14:textId="5198C732" w:rsidR="004173A1" w:rsidRDefault="004173A1" w:rsidP="004173A1">
      <w:pPr>
        <w:pStyle w:val="af9"/>
        <w:ind w:left="426"/>
        <w:jc w:val="both"/>
        <w:rPr>
          <w:sz w:val="28"/>
        </w:rPr>
      </w:pPr>
      <w:bookmarkStart w:id="62" w:name="_GoBack"/>
      <w:bookmarkEnd w:id="62"/>
      <w:r w:rsidRPr="00DB1251">
        <w:rPr>
          <w:sz w:val="28"/>
        </w:rPr>
        <w:t xml:space="preserve">Предусмотрено выполнение </w:t>
      </w:r>
      <w:r w:rsidR="008F367E">
        <w:rPr>
          <w:sz w:val="28"/>
        </w:rPr>
        <w:t>контрольной</w:t>
      </w:r>
      <w:r w:rsidRPr="00DB1251">
        <w:rPr>
          <w:sz w:val="28"/>
        </w:rPr>
        <w:t xml:space="preserve"> работы, </w:t>
      </w:r>
      <w:r w:rsidR="008F367E">
        <w:rPr>
          <w:sz w:val="28"/>
        </w:rPr>
        <w:t>заключающейся в разработке</w:t>
      </w:r>
      <w:r w:rsidR="00336ED7">
        <w:rPr>
          <w:sz w:val="28"/>
        </w:rPr>
        <w:t xml:space="preserve"> </w:t>
      </w:r>
      <w:r w:rsidR="008F367E">
        <w:rPr>
          <w:sz w:val="28"/>
        </w:rPr>
        <w:t xml:space="preserve">и поддержке </w:t>
      </w:r>
      <w:r w:rsidR="00336ED7">
        <w:rPr>
          <w:sz w:val="28"/>
        </w:rPr>
        <w:t xml:space="preserve">комплексной модели управления </w:t>
      </w:r>
      <w:r w:rsidR="0015294A">
        <w:rPr>
          <w:sz w:val="28"/>
        </w:rPr>
        <w:t>ИТ-</w:t>
      </w:r>
      <w:r w:rsidR="00336ED7">
        <w:rPr>
          <w:sz w:val="28"/>
        </w:rPr>
        <w:t>проект</w:t>
      </w:r>
      <w:r w:rsidR="00323FC3">
        <w:rPr>
          <w:sz w:val="28"/>
        </w:rPr>
        <w:t>ом</w:t>
      </w:r>
      <w:r w:rsidRPr="00DB1251">
        <w:rPr>
          <w:sz w:val="28"/>
        </w:rPr>
        <w:t>.</w:t>
      </w:r>
    </w:p>
    <w:p w14:paraId="6D1EB8E1" w14:textId="695CD084" w:rsidR="00323FC3" w:rsidRDefault="00323FC3" w:rsidP="004173A1">
      <w:pPr>
        <w:pStyle w:val="af9"/>
        <w:ind w:left="426"/>
        <w:jc w:val="both"/>
        <w:rPr>
          <w:sz w:val="28"/>
        </w:rPr>
      </w:pPr>
      <w:r>
        <w:rPr>
          <w:sz w:val="28"/>
        </w:rPr>
        <w:t>Содержание контрольной работы:</w:t>
      </w:r>
    </w:p>
    <w:p w14:paraId="7998B98B" w14:textId="4B5BBD82" w:rsidR="004173A1" w:rsidRDefault="004173A1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Ф</w:t>
      </w:r>
      <w:r w:rsidR="00517065">
        <w:rPr>
          <w:sz w:val="28"/>
        </w:rPr>
        <w:t>ормирование учебного кейса проекта</w:t>
      </w:r>
    </w:p>
    <w:p w14:paraId="1E69CB94" w14:textId="3018DBCF" w:rsidR="00BB32B4" w:rsidRPr="00FB0B2E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 w:rsidRPr="00FB0B2E">
        <w:rPr>
          <w:sz w:val="28"/>
        </w:rPr>
        <w:t>Разработка матрицы структурированных бизнес-выгод проекта</w:t>
      </w:r>
      <w:r w:rsidR="00FB0B2E" w:rsidRPr="00FB0B2E">
        <w:rPr>
          <w:sz w:val="28"/>
        </w:rPr>
        <w:t xml:space="preserve"> и </w:t>
      </w:r>
      <w:r w:rsidR="00FB0B2E"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50046CAB" w14:textId="77777777" w:rsidR="008165C8" w:rsidRDefault="008165C8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Разработка ИСР и словаря ИСР</w:t>
      </w:r>
    </w:p>
    <w:p w14:paraId="3A00C573" w14:textId="23B7B85A" w:rsidR="004173A1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lastRenderedPageBreak/>
        <w:t>Разработка сметы и штатного расписания проекта</w:t>
      </w:r>
    </w:p>
    <w:p w14:paraId="13B66F56" w14:textId="2C5C27F2" w:rsidR="00BB32B4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 xml:space="preserve">-решения </w:t>
      </w:r>
    </w:p>
    <w:p w14:paraId="51263E9E" w14:textId="5B4473C3" w:rsidR="007501C4" w:rsidRPr="00BB32B4" w:rsidRDefault="00BB32B4" w:rsidP="00112720">
      <w:pPr>
        <w:pStyle w:val="af9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6C19E092" w14:textId="77777777" w:rsidR="00BB32B4" w:rsidRPr="00BB32B4" w:rsidRDefault="00BB32B4" w:rsidP="00BB32B4">
      <w:pPr>
        <w:pStyle w:val="af9"/>
        <w:autoSpaceDE w:val="0"/>
        <w:autoSpaceDN w:val="0"/>
        <w:adjustRightInd w:val="0"/>
        <w:ind w:left="0"/>
        <w:contextualSpacing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0"/>
      <w:bookmarkEnd w:id="61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3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3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2A2B04B1" w:rsidR="00B962CA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7705D1B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4908FC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15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106"/>
        <w:gridCol w:w="2324"/>
        <w:gridCol w:w="2507"/>
      </w:tblGrid>
      <w:tr w:rsidR="00A27CB3" w14:paraId="32C80991" w14:textId="12394C3A" w:rsidTr="00A27CB3">
        <w:trPr>
          <w:trHeight w:val="1191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bookmarkStart w:id="64" w:name="_Toc85402986"/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27CB3" w:rsidRDefault="00A27CB3" w:rsidP="00FA2288">
            <w:pPr>
              <w:pStyle w:val="affb"/>
              <w:ind w:left="18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 / индикаторами достижения компетенции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27CB3" w:rsidRPr="00AC0087" w:rsidRDefault="00A27CB3" w:rsidP="00FA228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A27CB3" w14:paraId="145BF802" w14:textId="6DC998AF" w:rsidTr="00A27CB3">
        <w:trPr>
          <w:trHeight w:val="2098"/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F844B0" w14:textId="73701A22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ПКП-4</w:t>
            </w:r>
          </w:p>
          <w:p w14:paraId="5AD5ABB9" w14:textId="571C5511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6B76631C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1.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874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6CAC1BB" w14:textId="77777777" w:rsidR="00A27CB3" w:rsidRPr="00743956" w:rsidRDefault="00A27CB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7B76DDF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539C58A" w14:textId="1A2E9EC2" w:rsidR="00A27CB3" w:rsidRPr="00E25ECD" w:rsidRDefault="00A27CB3" w:rsidP="00112720">
            <w:pPr>
              <w:pStyle w:val="affb"/>
              <w:numPr>
                <w:ilvl w:val="0"/>
                <w:numId w:val="22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CEE04FB" w14:textId="279D25CC" w:rsidR="00A27CB3" w:rsidRDefault="00A27CB3" w:rsidP="00EC0C68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Компания стремится оптимизировать процессы работы с договорами. Основным требованием является разработка приложения на основе облачных сервисов.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какая - исполнителю. Предложите компромиссный </w:t>
            </w:r>
            <w:r>
              <w:rPr>
                <w:rStyle w:val="affa"/>
                <w:sz w:val="24"/>
                <w:szCs w:val="24"/>
              </w:rPr>
              <w:lastRenderedPageBreak/>
              <w:t>вариант, устраивающий обе стороны.</w:t>
            </w:r>
          </w:p>
          <w:p w14:paraId="52420E3D" w14:textId="77777777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9F37512" w14:textId="20D20C9C" w:rsidR="00A27CB3" w:rsidRPr="0035101B" w:rsidRDefault="00A27CB3" w:rsidP="00E63104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63104"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 технологии дают во</w:t>
            </w:r>
            <w:r>
              <w:rPr>
                <w:rStyle w:val="affa"/>
                <w:sz w:val="24"/>
                <w:szCs w:val="24"/>
              </w:rPr>
              <w:t>зм</w:t>
            </w:r>
            <w:r w:rsidRPr="00E63104">
              <w:rPr>
                <w:rStyle w:val="affa"/>
                <w:sz w:val="24"/>
                <w:szCs w:val="24"/>
              </w:rPr>
              <w:t>ожность полностью автоматизировать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процесс «кредитного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конвейера» за счет распознавания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 xml:space="preserve">паспортных данных заявителя и справки по форме 2-НДФЛ и довести количество автоматически </w:t>
            </w:r>
            <w:r>
              <w:rPr>
                <w:rStyle w:val="affa"/>
                <w:sz w:val="24"/>
                <w:szCs w:val="24"/>
              </w:rPr>
              <w:t>извлекаемых атрибутов по одному заемщику до нескольких сотен. Сервис распознавания документов должен быть доступен клиентам при самостоятельной подаче кредитной заявки через личный кабинет.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A27CB3" w14:paraId="66EE99FA" w14:textId="3BDF2B5A" w:rsidTr="00A27CB3">
        <w:trPr>
          <w:trHeight w:val="841"/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204A2B36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2.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Организовывает ИТ-инфраструктуру и реализует процесс внедрения программного обеспечения и информационных систем в экономике 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F801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</w:p>
          <w:p w14:paraId="21F8FB95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67D845F6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lastRenderedPageBreak/>
              <w:t>Уметь:</w:t>
            </w:r>
          </w:p>
          <w:p w14:paraId="4BC1DAAA" w14:textId="6F00EF77" w:rsidR="00A27CB3" w:rsidRPr="00064C77" w:rsidRDefault="00A27CB3" w:rsidP="00112720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A27CB3" w:rsidRPr="00C374DE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0DFC522E" w14:textId="30F4DC85" w:rsidR="00A27CB3" w:rsidRPr="00C374DE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</w:t>
            </w:r>
            <w:r>
              <w:rPr>
                <w:rStyle w:val="affa"/>
                <w:sz w:val="24"/>
                <w:szCs w:val="24"/>
              </w:rPr>
              <w:t>«</w:t>
            </w:r>
            <w:r w:rsidRPr="00C374DE">
              <w:rPr>
                <w:rStyle w:val="affa"/>
                <w:sz w:val="24"/>
                <w:szCs w:val="24"/>
              </w:rPr>
              <w:t xml:space="preserve">Управление производственным предприятием" на новую ERP-систему -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Microsoft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365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Finance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and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Operations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>.</w:t>
            </w:r>
          </w:p>
          <w:p w14:paraId="5C823E8E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lastRenderedPageBreak/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79497B6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48D8AD6A" w14:textId="77777777" w:rsidR="00A27CB3" w:rsidRDefault="00A27CB3" w:rsidP="000A4481">
            <w:pPr>
              <w:jc w:val="both"/>
            </w:pPr>
            <w:r>
              <w:t>Выполните следующее:</w:t>
            </w:r>
          </w:p>
          <w:p w14:paraId="74A7705F" w14:textId="1D17E2E6" w:rsidR="00A27CB3" w:rsidRPr="0035727B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</w:pPr>
            <w:r w:rsidRPr="0035727B">
              <w:t xml:space="preserve">Рассчитайте показатели освоенного объема: CPI, SPI, EAC, </w:t>
            </w:r>
            <w:proofErr w:type="spellStart"/>
            <w:r w:rsidRPr="0035727B">
              <w:t>EACt</w:t>
            </w:r>
            <w:proofErr w:type="spellEnd"/>
            <w:r>
              <w:t>.</w:t>
            </w:r>
          </w:p>
          <w:p w14:paraId="7B8EE02D" w14:textId="7BD348CA" w:rsidR="00A27CB3" w:rsidRPr="00836392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  <w:tr w:rsidR="00A27CB3" w14:paraId="52BD5274" w14:textId="77777777" w:rsidTr="00A27CB3">
        <w:trPr>
          <w:trHeight w:val="1757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218CF2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8DB7B" w14:textId="3D35D8CA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color w:val="000000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 xml:space="preserve">3. 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9E58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D8376A0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176ABE1B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978E708" w14:textId="750BCD73" w:rsidR="00A27CB3" w:rsidRPr="00D12EE4" w:rsidRDefault="00A27CB3" w:rsidP="00112720">
            <w:pPr>
              <w:pStyle w:val="affb"/>
              <w:numPr>
                <w:ilvl w:val="0"/>
                <w:numId w:val="23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020" w14:textId="3389E664" w:rsidR="00A27CB3" w:rsidRPr="008627E2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  <w:r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08F09A1A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>
              <w:rPr>
                <w:rStyle w:val="affa"/>
                <w:sz w:val="24"/>
                <w:szCs w:val="24"/>
              </w:rPr>
              <w:t>-решении</w:t>
            </w:r>
            <w:r w:rsidRPr="00E240BE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выполните следующие операции с моделью базового плана проекта, предоставленного преподавателем:</w:t>
            </w:r>
          </w:p>
          <w:p w14:paraId="3BB486AE" w14:textId="47AAA9E2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 w:rsidRPr="00EF4608">
              <w:rPr>
                <w:rStyle w:val="affa"/>
                <w:sz w:val="24"/>
                <w:szCs w:val="24"/>
              </w:rPr>
              <w:t>Настройте</w:t>
            </w:r>
            <w:r>
              <w:rPr>
                <w:rStyle w:val="affa"/>
                <w:sz w:val="24"/>
                <w:szCs w:val="24"/>
              </w:rPr>
              <w:t xml:space="preserve"> рабочие часы в субботу для всей команды проекта с 15:30 до 20:20.</w:t>
            </w:r>
          </w:p>
          <w:p w14:paraId="794430DE" w14:textId="1B7D3FC3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Установите 3 произвольных выходных дня в рамках срока проекта</w:t>
            </w:r>
          </w:p>
          <w:p w14:paraId="4A14738A" w14:textId="69198772" w:rsidR="00A27CB3" w:rsidRPr="004B583B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Настройте ставки сверхурочных для всех членов команды проекта, равные двойной стандартной почасовой оплате</w:t>
            </w:r>
          </w:p>
          <w:p w14:paraId="0DA162FB" w14:textId="57C4CA18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Style w:val="affa"/>
                <w:b/>
                <w:bCs/>
                <w:sz w:val="24"/>
                <w:szCs w:val="24"/>
              </w:rPr>
              <w:t>2.</w:t>
            </w:r>
          </w:p>
          <w:p w14:paraId="779AF06C" w14:textId="61A2FFE2" w:rsidR="00A27CB3" w:rsidRPr="00D32E3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Настройте для каждой задачи проекта вычисляемое поле, показывающее разницу между плановой датой окончания этой работы и плановой датой окончания проекта </w:t>
            </w:r>
          </w:p>
          <w:p w14:paraId="3E440695" w14:textId="56E27E4F" w:rsidR="00A27CB3" w:rsidRPr="00EF4608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4"/>
    <w:p w14:paraId="1B4DB176" w14:textId="77777777" w:rsidR="0072063C" w:rsidRPr="00674BC1" w:rsidRDefault="0072063C" w:rsidP="0072063C">
      <w:pPr>
        <w:pStyle w:val="Style10"/>
        <w:jc w:val="center"/>
        <w:rPr>
          <w:rStyle w:val="FontStyle429"/>
          <w:i/>
          <w:sz w:val="28"/>
          <w:szCs w:val="28"/>
        </w:rPr>
      </w:pPr>
      <w:r w:rsidRPr="00674BC1">
        <w:rPr>
          <w:rStyle w:val="FontStyle429"/>
          <w:i/>
          <w:sz w:val="28"/>
          <w:szCs w:val="28"/>
        </w:rPr>
        <w:t>Примерные вопросы к экзамену:</w:t>
      </w:r>
    </w:p>
    <w:p w14:paraId="7644FEA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</w:pPr>
      <w:r>
        <w:rPr>
          <w:rStyle w:val="aff9"/>
        </w:rPr>
        <w:t>Понятие проекта. Базовые принципы проектно-ориентированного управления.</w:t>
      </w:r>
    </w:p>
    <w:p w14:paraId="4FEB194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</w:pPr>
      <w:r>
        <w:rPr>
          <w:rStyle w:val="aff9"/>
        </w:rPr>
        <w:t>Взаимосвязь проектного и функционального менеджмента.</w:t>
      </w:r>
    </w:p>
    <w:p w14:paraId="093577F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Общая характеристика ИТ-проектов.</w:t>
      </w:r>
    </w:p>
    <w:p w14:paraId="6347D09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  <w:jc w:val="both"/>
      </w:pPr>
      <w:r>
        <w:rPr>
          <w:rStyle w:val="aff9"/>
        </w:rPr>
        <w:t>Факторы успеха проекта внедрения ИТ-решения. Типовые ошибки в управлении ИТ-проектом.</w:t>
      </w:r>
    </w:p>
    <w:p w14:paraId="551906FE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Международные и национальные стандарты управления проектами.</w:t>
      </w:r>
    </w:p>
    <w:p w14:paraId="3C2E209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 xml:space="preserve">Общая характеристика руководства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5A4428">
        <w:rPr>
          <w:rStyle w:val="aff9"/>
          <w:lang w:eastAsia="en-US" w:bidi="en-US"/>
        </w:rPr>
        <w:t xml:space="preserve">). </w:t>
      </w:r>
      <w:r>
        <w:rPr>
          <w:rStyle w:val="aff9"/>
        </w:rPr>
        <w:t>Структура стандарта.</w:t>
      </w:r>
    </w:p>
    <w:p w14:paraId="50A4B39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598AA2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 xml:space="preserve"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</w:t>
      </w:r>
      <w:r>
        <w:rPr>
          <w:rStyle w:val="aff9"/>
        </w:rPr>
        <w:lastRenderedPageBreak/>
        <w:t>недопустимого совмещения ролей для ИТ-проекта.</w:t>
      </w:r>
    </w:p>
    <w:p w14:paraId="3680C31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Руководитель проекта и его роль в проекте в зависимости от модели организационной структуры.</w:t>
      </w:r>
    </w:p>
    <w:p w14:paraId="23971C4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Офис управления проектами и его роль в процессах проектного менеджмента. Типология офисов управления проектами.</w:t>
      </w:r>
    </w:p>
    <w:p w14:paraId="7724C487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Бизнес-кейс проекта.</w:t>
      </w:r>
    </w:p>
    <w:p w14:paraId="58946F1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Технико-экономические обоснование (ТЭО) проекта. Критерии значимости проекта: финансовая и стратегическая ценность проекта, уровень рисков.</w:t>
      </w:r>
    </w:p>
    <w:p w14:paraId="5176D5E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устава проекта. Требования к структуре и содержанию устава проекта.</w:t>
      </w:r>
    </w:p>
    <w:p w14:paraId="56F8746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Управление интеграцией проекта.</w:t>
      </w:r>
    </w:p>
    <w:p w14:paraId="0FB01B9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Управление содержанием проекта и формирование иерархической структуры работ (ИСР) проекта. Определение степени детализации ИСР.</w:t>
      </w:r>
    </w:p>
    <w:p w14:paraId="721F87E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470119FD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проекта. Метод </w:t>
      </w:r>
      <w:r>
        <w:rPr>
          <w:rStyle w:val="aff9"/>
          <w:lang w:val="en-US" w:eastAsia="en-US" w:bidi="en-US"/>
        </w:rPr>
        <w:t>CPM</w:t>
      </w:r>
      <w:r w:rsidR="002F6CC4">
        <w:rPr>
          <w:rStyle w:val="aff9"/>
          <w:lang w:eastAsia="en-US" w:bidi="en-US"/>
        </w:rPr>
        <w:t>.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="002F6CC4">
        <w:rPr>
          <w:rStyle w:val="aff9"/>
          <w:lang w:eastAsia="en-US" w:bidi="en-US"/>
        </w:rPr>
        <w:t>.</w:t>
      </w:r>
    </w:p>
    <w:p w14:paraId="497EC45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Методы оценки стоимости проекта.</w:t>
      </w:r>
    </w:p>
    <w:p w14:paraId="6B82DAD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Процессы управления стоимостью проекта. Планирование ресурсов. Методы оценки стоимости.</w:t>
      </w:r>
    </w:p>
    <w:p w14:paraId="1611CD3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Составление сметы проекта. Разработка базового плана по стоимости.</w:t>
      </w:r>
    </w:p>
    <w:p w14:paraId="43F970A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Метод освоенного объема. Основные показатели метода освоенного объема. Абсолютные и относительные показатели. Возможности прогнозирования.</w:t>
      </w:r>
    </w:p>
    <w:p w14:paraId="53634B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Понятие риска проекта, категории рисков.</w:t>
      </w:r>
    </w:p>
    <w:p w14:paraId="234E744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0F0572F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Основные принципы управления качеством. Стоимость качества. Обеспечение качества в ИТ-проекте.</w:t>
      </w:r>
    </w:p>
    <w:p w14:paraId="1DAEF661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5C2EAE0B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lastRenderedPageBreak/>
        <w:t>Управление поставками проекта. Методы оценки предложений. Типы контрактов. Критерии выбора оптимального типа контракта. Жизненный цикл контракта.</w:t>
      </w:r>
    </w:p>
    <w:p w14:paraId="05D7CECA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проекта. Процессы управления интеграцией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4324D9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Координация изменений на проекте. Анализ отклонений. Управление изменениями.</w:t>
      </w:r>
    </w:p>
    <w:p w14:paraId="77B30D7C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0491025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A145BD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Понятие корпоративной системы управления проектами.</w:t>
      </w:r>
    </w:p>
    <w:p w14:paraId="6BC4C1A0" w14:textId="1E53691D" w:rsidR="00762BA9" w:rsidRDefault="00724C5E" w:rsidP="00112720">
      <w:pPr>
        <w:widowControl w:val="0"/>
        <w:numPr>
          <w:ilvl w:val="0"/>
          <w:numId w:val="17"/>
        </w:numPr>
        <w:tabs>
          <w:tab w:val="left" w:pos="512"/>
        </w:tabs>
        <w:spacing w:after="320"/>
        <w:ind w:left="720" w:hanging="360"/>
      </w:pPr>
      <w:r>
        <w:rPr>
          <w:rStyle w:val="aff9"/>
        </w:rPr>
        <w:t>Ры</w:t>
      </w:r>
      <w:r w:rsidR="00762BA9">
        <w:rPr>
          <w:rStyle w:val="aff9"/>
        </w:rPr>
        <w:t>нок программного обеспечения для управления проектами.</w:t>
      </w:r>
    </w:p>
    <w:p w14:paraId="5206FDB3" w14:textId="77777777" w:rsidR="0072063C" w:rsidRDefault="0072063C" w:rsidP="0072063C">
      <w:pPr>
        <w:tabs>
          <w:tab w:val="left" w:pos="929"/>
        </w:tabs>
        <w:spacing w:line="360" w:lineRule="auto"/>
        <w:jc w:val="center"/>
        <w:rPr>
          <w:rStyle w:val="FontStyle429"/>
          <w:bCs/>
          <w:i/>
          <w:sz w:val="28"/>
          <w:szCs w:val="28"/>
        </w:rPr>
      </w:pPr>
      <w:r w:rsidRPr="0072063C">
        <w:rPr>
          <w:rStyle w:val="FontStyle429"/>
          <w:bCs/>
          <w:i/>
          <w:sz w:val="28"/>
          <w:szCs w:val="28"/>
        </w:rPr>
        <w:t>Пример экзаменационного билета</w:t>
      </w:r>
    </w:p>
    <w:p w14:paraId="10D4ADEA" w14:textId="77777777" w:rsidR="0072063C" w:rsidRPr="00140DAA" w:rsidRDefault="0072063C" w:rsidP="0072063C">
      <w:pPr>
        <w:jc w:val="center"/>
        <w:rPr>
          <w:sz w:val="28"/>
          <w:szCs w:val="28"/>
        </w:rPr>
      </w:pPr>
      <w:r w:rsidRPr="00140DAA">
        <w:rPr>
          <w:sz w:val="28"/>
          <w:szCs w:val="28"/>
        </w:rPr>
        <w:t>ЭКЗАМЕНАЦИОННЫЙ БИЛЕТ № 1</w:t>
      </w:r>
    </w:p>
    <w:p w14:paraId="303CD4C3" w14:textId="77777777" w:rsidR="000C2E78" w:rsidRPr="000C2E78" w:rsidRDefault="000C2E78" w:rsidP="000C2E7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>Вопрос 1</w:t>
      </w:r>
    </w:p>
    <w:p w14:paraId="28BB1A34" w14:textId="77777777" w:rsidR="000C2E78" w:rsidRPr="000C2E78" w:rsidRDefault="000C2E78" w:rsidP="000C2E78">
      <w:pPr>
        <w:jc w:val="both"/>
        <w:rPr>
          <w:sz w:val="28"/>
          <w:szCs w:val="28"/>
        </w:rPr>
      </w:pPr>
    </w:p>
    <w:p w14:paraId="2CE8FCCE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Компания «СОЛВО» сообщила, что на железнодорожном терминале </w:t>
      </w:r>
      <w:r w:rsidRPr="000C2E78">
        <w:rPr>
          <w:sz w:val="28"/>
          <w:szCs w:val="28"/>
          <w:lang w:val="en-US"/>
        </w:rPr>
        <w:t>ULS</w:t>
      </w:r>
      <w:r w:rsidRPr="000C2E78">
        <w:rPr>
          <w:sz w:val="28"/>
          <w:szCs w:val="28"/>
        </w:rPr>
        <w:t xml:space="preserve"> в Узбекистане в рамках проекта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SCE</w:t>
      </w:r>
      <w:r w:rsidRPr="000C2E78">
        <w:rPr>
          <w:sz w:val="28"/>
          <w:szCs w:val="28"/>
        </w:rPr>
        <w:t xml:space="preserve"> планируется внедрение полноценной системы управления складом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WMS</w:t>
      </w:r>
      <w:r w:rsidRPr="000C2E78">
        <w:rPr>
          <w:sz w:val="28"/>
          <w:szCs w:val="28"/>
        </w:rPr>
        <w:t xml:space="preserve"> сразу для нескольких площадок и дополнительного модуля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WEB</w:t>
      </w:r>
      <w:r w:rsidRPr="000C2E78">
        <w:rPr>
          <w:sz w:val="28"/>
          <w:szCs w:val="28"/>
        </w:rPr>
        <w:t xml:space="preserve"> для удаленной работы с клиентами терминала. </w:t>
      </w:r>
    </w:p>
    <w:p w14:paraId="0137425B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>В связи с увеличивающимся грузооборотом, расширением основного спектра предоставляемых услуг и обрабатываемых грузов у компании возникла необходимость автоматизации терминала.</w:t>
      </w:r>
    </w:p>
    <w:p w14:paraId="3FF95687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После согласования всех деталей ТЗ и технологий работы была установлена система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 xml:space="preserve"> версии 4.0, сам запуск системы в эксплуатацию занял меньше месяца.</w:t>
      </w:r>
    </w:p>
    <w:p w14:paraId="5B795F1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Среди возможностей системы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>, наиболее востребованных на терминале, можно выделить: обеспечение автоматизации процесса электронного обмена данными между грузовыми терминалами с помощью модуля электронного обмена данными (</w:t>
      </w:r>
      <w:r w:rsidRPr="000C2E78">
        <w:rPr>
          <w:sz w:val="28"/>
          <w:szCs w:val="28"/>
          <w:lang w:val="en-US"/>
        </w:rPr>
        <w:t>EDI</w:t>
      </w:r>
      <w:r w:rsidRPr="000C2E78">
        <w:rPr>
          <w:sz w:val="28"/>
          <w:szCs w:val="28"/>
        </w:rPr>
        <w:t>); учёт дополнительных операций (</w:t>
      </w:r>
      <w:proofErr w:type="spellStart"/>
      <w:r w:rsidRPr="000C2E78">
        <w:rPr>
          <w:sz w:val="28"/>
          <w:szCs w:val="28"/>
        </w:rPr>
        <w:t>растарка</w:t>
      </w:r>
      <w:proofErr w:type="spellEnd"/>
      <w:r w:rsidRPr="000C2E78">
        <w:rPr>
          <w:sz w:val="28"/>
          <w:szCs w:val="28"/>
        </w:rPr>
        <w:t xml:space="preserve"> / </w:t>
      </w:r>
      <w:proofErr w:type="spellStart"/>
      <w:r w:rsidRPr="000C2E78">
        <w:rPr>
          <w:sz w:val="28"/>
          <w:szCs w:val="28"/>
        </w:rPr>
        <w:t>затарка</w:t>
      </w:r>
      <w:proofErr w:type="spellEnd"/>
      <w:r w:rsidRPr="000C2E78">
        <w:rPr>
          <w:sz w:val="28"/>
          <w:szCs w:val="28"/>
        </w:rPr>
        <w:t>, досмотры, ремонты (</w:t>
      </w:r>
      <w:r w:rsidRPr="000C2E78">
        <w:rPr>
          <w:sz w:val="28"/>
          <w:szCs w:val="28"/>
          <w:lang w:val="en-US"/>
        </w:rPr>
        <w:t>CFS</w:t>
      </w:r>
      <w:r w:rsidRPr="000C2E78">
        <w:rPr>
          <w:sz w:val="28"/>
          <w:szCs w:val="28"/>
        </w:rPr>
        <w:t xml:space="preserve">)); применение алгоритма размещения контейнеров, позволяющего минимизировать количество штивок; автоматизированную выдачу и приём порожних контейнеров на терминале; интеграцию с </w:t>
      </w:r>
      <w:r w:rsidRPr="000C2E78">
        <w:rPr>
          <w:sz w:val="28"/>
          <w:szCs w:val="28"/>
          <w:lang w:val="en-US"/>
        </w:rPr>
        <w:t>ERP</w:t>
      </w:r>
      <w:r w:rsidRPr="000C2E78">
        <w:rPr>
          <w:sz w:val="28"/>
          <w:szCs w:val="28"/>
        </w:rPr>
        <w:t xml:space="preserve"> и учётными системами; отслеживание всех операций на терминале, подготовка данных для биллинга; гибкую систему отчетности, позволяющую пользователям формировать необходимые отчёты без программирования. </w:t>
      </w:r>
    </w:p>
    <w:p w14:paraId="5A42102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</w:p>
    <w:p w14:paraId="523EC456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lastRenderedPageBreak/>
        <w:t>Ответьте на вопросы и выполните требуемое:</w:t>
      </w:r>
    </w:p>
    <w:p w14:paraId="6C64F96F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1. Предложите вариант / варианты наиболее подходящей организационной структуры для данного проекта. Ответ обоснуйте. Опишите, как будут распределены обязанности между членами проектной команды (25 баллов) </w:t>
      </w:r>
    </w:p>
    <w:p w14:paraId="48D9AA1E" w14:textId="77FC9978" w:rsidR="000C2E78" w:rsidRPr="000C2E78" w:rsidRDefault="000C2E78" w:rsidP="00FA228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2. </w:t>
      </w:r>
      <w:r w:rsidR="00C174C1" w:rsidRPr="000C2E78">
        <w:rPr>
          <w:sz w:val="28"/>
          <w:szCs w:val="28"/>
        </w:rPr>
        <w:t xml:space="preserve">Кратко опишите основные процедуры календарно-сетевого и ресурсного планирования </w:t>
      </w:r>
      <w:r w:rsidR="00C174C1">
        <w:rPr>
          <w:sz w:val="28"/>
          <w:szCs w:val="28"/>
        </w:rPr>
        <w:t>для предиктивного планирования проектов</w:t>
      </w:r>
      <w:r w:rsidR="00C174C1" w:rsidRPr="000C2E78">
        <w:rPr>
          <w:sz w:val="28"/>
          <w:szCs w:val="28"/>
        </w:rPr>
        <w:t xml:space="preserve"> </w:t>
      </w:r>
      <w:r w:rsidRPr="000C2E78">
        <w:rPr>
          <w:sz w:val="28"/>
          <w:szCs w:val="28"/>
        </w:rPr>
        <w:t>(10 баллов).</w:t>
      </w:r>
    </w:p>
    <w:p w14:paraId="61601EC8" w14:textId="77777777" w:rsidR="000C2E78" w:rsidRPr="000C2E78" w:rsidRDefault="000C2E78" w:rsidP="00FA2288">
      <w:pPr>
        <w:rPr>
          <w:sz w:val="28"/>
          <w:szCs w:val="28"/>
        </w:rPr>
      </w:pPr>
    </w:p>
    <w:p w14:paraId="3F89CF59" w14:textId="77777777" w:rsidR="000C2E78" w:rsidRPr="000C2E78" w:rsidRDefault="000C2E78" w:rsidP="00FA228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 xml:space="preserve">Вопрос 2 </w:t>
      </w:r>
      <w:r w:rsidRPr="000C2E78">
        <w:rPr>
          <w:sz w:val="28"/>
          <w:szCs w:val="28"/>
        </w:rPr>
        <w:t>(25 баллов)</w:t>
      </w:r>
    </w:p>
    <w:p w14:paraId="24E46A5E" w14:textId="77777777" w:rsidR="000C2E78" w:rsidRPr="000C2E78" w:rsidRDefault="000C2E78" w:rsidP="00FA2288">
      <w:pPr>
        <w:jc w:val="both"/>
        <w:rPr>
          <w:rFonts w:eastAsia="Calibri"/>
          <w:sz w:val="28"/>
          <w:szCs w:val="28"/>
        </w:rPr>
      </w:pPr>
      <w:r w:rsidRPr="000C2E78">
        <w:rPr>
          <w:rFonts w:eastAsia="Calibri"/>
          <w:sz w:val="28"/>
          <w:szCs w:val="28"/>
        </w:rPr>
        <w:t xml:space="preserve">1. Настройте показатель, отображающий отклонения по стоимости, и задайте для него графический индикатор. </w:t>
      </w:r>
    </w:p>
    <w:p w14:paraId="3952DB63" w14:textId="75F02D03" w:rsidR="00B40BAE" w:rsidRPr="00350EB0" w:rsidRDefault="00B40BAE" w:rsidP="00FA2288">
      <w:pPr>
        <w:pStyle w:val="af9"/>
        <w:ind w:left="0"/>
        <w:rPr>
          <w:color w:val="000000"/>
          <w:sz w:val="28"/>
          <w:szCs w:val="28"/>
        </w:rPr>
      </w:pPr>
    </w:p>
    <w:p w14:paraId="3BC78118" w14:textId="77777777" w:rsidR="00E46469" w:rsidRDefault="00A2052F" w:rsidP="00FA228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FA228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4E442240" w:rsidR="00A2052F" w:rsidRDefault="00A2052F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26E2BF7A" w14:textId="2DE9B1CF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E6C6F9F" w14:textId="77777777" w:rsidR="007323CE" w:rsidRPr="00963386" w:rsidRDefault="007323CE" w:rsidP="007323CE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1030DCA" w14:textId="77777777" w:rsidR="007323CE" w:rsidRDefault="007323CE" w:rsidP="007323C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D34CEED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77"/>
        </w:tabs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6DF3646A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D601C56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5B2BE363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DBF2621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69269FAB" w14:textId="77777777" w:rsidR="007323CE" w:rsidRDefault="007323CE" w:rsidP="007323CE">
      <w:pPr>
        <w:ind w:firstLine="380"/>
        <w:jc w:val="both"/>
      </w:pPr>
      <w:r>
        <w:rPr>
          <w:rStyle w:val="aff9"/>
        </w:rPr>
        <w:t>создания</w:t>
      </w:r>
    </w:p>
    <w:p w14:paraId="09C8619B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7551BCC" w14:textId="77777777" w:rsidR="007323CE" w:rsidRDefault="007323CE" w:rsidP="007323CE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47184C8E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0A3DCF90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005070FA" w14:textId="77777777" w:rsidR="007323CE" w:rsidRDefault="007323CE" w:rsidP="007323CE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290ADA00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2059E7CD" w14:textId="77777777" w:rsidR="007323CE" w:rsidRDefault="007323CE" w:rsidP="007323CE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341E755F" w14:textId="77777777" w:rsidR="007323CE" w:rsidRDefault="007323CE" w:rsidP="007323C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0F898572" w14:textId="77777777" w:rsidR="007323CE" w:rsidRDefault="007323CE" w:rsidP="00112720">
      <w:pPr>
        <w:pStyle w:val="af9"/>
        <w:numPr>
          <w:ilvl w:val="0"/>
          <w:numId w:val="28"/>
        </w:numPr>
        <w:ind w:left="284" w:hanging="284"/>
        <w:jc w:val="both"/>
        <w:rPr>
          <w:rStyle w:val="aff9"/>
        </w:rPr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цифровыми 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учебное пособие для академического </w:t>
      </w:r>
      <w:proofErr w:type="spellStart"/>
      <w:r>
        <w:rPr>
          <w:rStyle w:val="aff9"/>
        </w:rPr>
        <w:t>бакалавриата</w:t>
      </w:r>
      <w:proofErr w:type="spellEnd"/>
      <w:r>
        <w:rPr>
          <w:rStyle w:val="aff9"/>
        </w:rPr>
        <w:t xml:space="preserve">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424 с. — (Высшее образование). </w:t>
      </w:r>
      <w:r>
        <w:rPr>
          <w:rStyle w:val="aff9"/>
        </w:rPr>
        <w:lastRenderedPageBreak/>
        <w:t xml:space="preserve">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https://urait.ru/bcode/535238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29D12847" w14:textId="77777777" w:rsidR="007323CE" w:rsidRDefault="007323CE" w:rsidP="00112720">
      <w:pPr>
        <w:pStyle w:val="af9"/>
        <w:numPr>
          <w:ilvl w:val="0"/>
          <w:numId w:val="28"/>
        </w:numPr>
        <w:ind w:left="284" w:hanging="284"/>
        <w:jc w:val="both"/>
      </w:pPr>
      <w:r>
        <w:rPr>
          <w:sz w:val="28"/>
          <w:szCs w:val="28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2012, 2015. - 232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- 2022. - ЭБС ZNANIUM. – URL: https://znanium.com/catalog/product/1840490 (дата обращения: 02.04.2024).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802F8AB" w14:textId="77777777" w:rsidR="007323CE" w:rsidRDefault="007323CE" w:rsidP="007323CE">
      <w:pPr>
        <w:pStyle w:val="af9"/>
        <w:suppressAutoHyphens/>
        <w:ind w:left="284" w:hanging="284"/>
        <w:jc w:val="both"/>
        <w:rPr>
          <w:rStyle w:val="apple-converted-space"/>
          <w:color w:val="000000"/>
        </w:rPr>
      </w:pPr>
    </w:p>
    <w:p w14:paraId="050A9FE7" w14:textId="77777777" w:rsidR="007323CE" w:rsidRDefault="007323CE" w:rsidP="007323CE">
      <w:pPr>
        <w:pStyle w:val="af9"/>
        <w:ind w:left="284" w:hanging="284"/>
        <w:jc w:val="both"/>
        <w:rPr>
          <w:b/>
          <w:i/>
          <w:iCs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03A503FD" w14:textId="77777777" w:rsidR="007323CE" w:rsidRDefault="007323CE" w:rsidP="00112720">
      <w:pPr>
        <w:pStyle w:val="af9"/>
        <w:numPr>
          <w:ilvl w:val="0"/>
          <w:numId w:val="29"/>
        </w:numPr>
        <w:ind w:left="284" w:hanging="284"/>
        <w:jc w:val="both"/>
        <w:rPr>
          <w:sz w:val="28"/>
          <w:szCs w:val="28"/>
        </w:rPr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https://urait.ru/bcode/536478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C96B4AF" w14:textId="77777777" w:rsidR="007323CE" w:rsidRDefault="007323CE" w:rsidP="007323CE">
      <w:pPr>
        <w:pStyle w:val="af6"/>
        <w:ind w:left="720"/>
        <w:rPr>
          <w:color w:val="000000"/>
          <w:sz w:val="28"/>
          <w:szCs w:val="28"/>
        </w:rPr>
      </w:pPr>
    </w:p>
    <w:p w14:paraId="6C9E8B1E" w14:textId="77777777" w:rsidR="007323CE" w:rsidRDefault="007323CE" w:rsidP="007323C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194BED52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63"/>
        </w:tabs>
        <w:rPr>
          <w:lang w:val="en-US"/>
        </w:rPr>
      </w:pPr>
      <w:hyperlink r:id="rId9" w:history="1">
        <w:r w:rsidR="007323CE"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 w:rsidR="007323CE">
          <w:rPr>
            <w:rStyle w:val="aff9"/>
            <w:lang w:val="en-US" w:eastAsia="en-US" w:bidi="en-US"/>
          </w:rPr>
          <w:t xml:space="preserve"> </w:t>
        </w:r>
      </w:hyperlink>
      <w:r w:rsidR="007323CE">
        <w:rPr>
          <w:rStyle w:val="aff9"/>
          <w:lang w:val="en-US"/>
        </w:rPr>
        <w:t xml:space="preserve">- </w:t>
      </w:r>
      <w:r w:rsidR="007323CE">
        <w:rPr>
          <w:rStyle w:val="aff9"/>
        </w:rPr>
        <w:t>Портал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  <w:lang w:val="en-US" w:eastAsia="en-US" w:bidi="en-US"/>
        </w:rPr>
        <w:t>MicrosoftProject.ru</w:t>
      </w:r>
    </w:p>
    <w:p w14:paraId="10DC1A2A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87"/>
        </w:tabs>
      </w:pPr>
      <w:hyperlink r:id="rId11" w:history="1">
        <w:r w:rsidR="007323CE">
          <w:rPr>
            <w:rStyle w:val="aff9"/>
            <w:lang w:val="en-US" w:eastAsia="en-US" w:bidi="en-US"/>
          </w:rPr>
          <w:t>http</w:t>
        </w:r>
        <w:r w:rsidR="007323CE">
          <w:rPr>
            <w:rStyle w:val="aff9"/>
            <w:lang w:eastAsia="en-US" w:bidi="en-US"/>
          </w:rPr>
          <w:t>://</w:t>
        </w:r>
        <w:r w:rsidR="007323CE">
          <w:rPr>
            <w:rStyle w:val="aff9"/>
            <w:lang w:val="en-US" w:eastAsia="en-US" w:bidi="en-US"/>
          </w:rPr>
          <w:t>www</w:t>
        </w:r>
        <w:r w:rsidR="007323CE">
          <w:rPr>
            <w:rStyle w:val="aff9"/>
            <w:lang w:eastAsia="en-US" w:bidi="en-US"/>
          </w:rPr>
          <w:t>.</w:t>
        </w:r>
        <w:proofErr w:type="spellStart"/>
        <w:r w:rsidR="007323CE">
          <w:rPr>
            <w:rStyle w:val="aff9"/>
            <w:lang w:val="en-US" w:eastAsia="en-US" w:bidi="en-US"/>
          </w:rPr>
          <w:t>pmexpert</w:t>
        </w:r>
        <w:proofErr w:type="spellEnd"/>
        <w:r w:rsidR="007323CE">
          <w:rPr>
            <w:rStyle w:val="aff9"/>
            <w:lang w:eastAsia="en-US" w:bidi="en-US"/>
          </w:rPr>
          <w:t>.</w:t>
        </w:r>
        <w:proofErr w:type="spellStart"/>
        <w:r w:rsidR="007323CE">
          <w:rPr>
            <w:rStyle w:val="aff9"/>
            <w:lang w:val="en-US" w:eastAsia="en-US" w:bidi="en-US"/>
          </w:rPr>
          <w:t>ru</w:t>
        </w:r>
        <w:proofErr w:type="spellEnd"/>
      </w:hyperlink>
      <w:hyperlink r:id="rId12" w:history="1">
        <w:r w:rsidR="007323CE">
          <w:rPr>
            <w:rStyle w:val="aff9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компании </w:t>
      </w:r>
      <w:r w:rsidR="007323CE">
        <w:rPr>
          <w:rStyle w:val="aff9"/>
          <w:lang w:val="en-US" w:eastAsia="en-US" w:bidi="en-US"/>
        </w:rPr>
        <w:t>PM</w:t>
      </w:r>
      <w:r w:rsidR="007323CE" w:rsidRPr="000C28CD">
        <w:rPr>
          <w:rStyle w:val="aff9"/>
          <w:lang w:eastAsia="en-US" w:bidi="en-US"/>
        </w:rPr>
        <w:t xml:space="preserve"> </w:t>
      </w:r>
      <w:r w:rsidR="007323CE">
        <w:rPr>
          <w:rStyle w:val="aff9"/>
          <w:lang w:val="en-US" w:eastAsia="en-US" w:bidi="en-US"/>
        </w:rPr>
        <w:t>Expert</w:t>
      </w:r>
    </w:p>
    <w:p w14:paraId="66E479A6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3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www</w:t>
        </w:r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pmprofy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>- Портал «Профессионал управления проектами»</w:t>
      </w:r>
    </w:p>
    <w:p w14:paraId="661BBE94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87"/>
        </w:tabs>
        <w:jc w:val="both"/>
        <w:rPr>
          <w:lang w:val="en-US"/>
        </w:rPr>
      </w:pPr>
      <w:hyperlink r:id="rId14" w:history="1">
        <w:r w:rsidR="007323CE">
          <w:rPr>
            <w:rStyle w:val="aff9"/>
            <w:lang w:val="en-US" w:eastAsia="en-US" w:bidi="en-US"/>
          </w:rPr>
          <w:t xml:space="preserve">http://www.pmi.ru </w:t>
        </w:r>
      </w:hyperlink>
      <w:r w:rsidR="007323CE">
        <w:rPr>
          <w:rStyle w:val="aff9"/>
          <w:lang w:val="en-US"/>
        </w:rPr>
        <w:t xml:space="preserve">- </w:t>
      </w:r>
      <w:r w:rsidR="007323CE">
        <w:rPr>
          <w:rStyle w:val="aff9"/>
        </w:rPr>
        <w:t>Московское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</w:rPr>
        <w:t>отделение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  <w:lang w:val="en-US" w:eastAsia="en-US" w:bidi="en-US"/>
        </w:rPr>
        <w:t>Project Management Institute</w:t>
      </w:r>
    </w:p>
    <w:p w14:paraId="516B1579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78"/>
        </w:tabs>
        <w:jc w:val="both"/>
      </w:pPr>
      <w:hyperlink r:id="rId15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pmpractice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training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testing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>- Сайт группы компаний «Проектная ПРАКТИКА»</w:t>
      </w:r>
    </w:p>
    <w:p w14:paraId="14239767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6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</w:t>
      </w:r>
      <w:r w:rsidR="007323CE">
        <w:rPr>
          <w:rStyle w:val="aff9"/>
          <w:lang w:val="en-US" w:eastAsia="en-US" w:bidi="en-US"/>
        </w:rPr>
        <w:t>on</w:t>
      </w:r>
      <w:r w:rsidR="007323CE">
        <w:rPr>
          <w:rStyle w:val="aff9"/>
          <w:lang w:eastAsia="en-US" w:bidi="en-US"/>
        </w:rPr>
        <w:t>-</w:t>
      </w:r>
      <w:r w:rsidR="007323CE">
        <w:rPr>
          <w:rStyle w:val="aff9"/>
          <w:lang w:val="en-US" w:eastAsia="en-US" w:bidi="en-US"/>
        </w:rPr>
        <w:t>line</w:t>
      </w:r>
      <w:r w:rsidR="007323CE" w:rsidRPr="000C28CD">
        <w:rPr>
          <w:rStyle w:val="aff9"/>
          <w:lang w:eastAsia="en-US" w:bidi="en-US"/>
        </w:rPr>
        <w:t xml:space="preserve"> </w:t>
      </w:r>
      <w:r w:rsidR="007323CE">
        <w:rPr>
          <w:rStyle w:val="aff9"/>
        </w:rPr>
        <w:t xml:space="preserve">сервиса для управления по методологии </w:t>
      </w:r>
      <w:r w:rsidR="007323CE">
        <w:rPr>
          <w:rStyle w:val="aff9"/>
          <w:lang w:val="en-US" w:eastAsia="en-US" w:bidi="en-US"/>
        </w:rPr>
        <w:t>Kanban</w:t>
      </w:r>
    </w:p>
    <w:p w14:paraId="34741918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7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7323CE" w:rsidRPr="000C28CD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сервиса </w:t>
      </w:r>
      <w:r w:rsidR="007323CE">
        <w:rPr>
          <w:rStyle w:val="aff9"/>
          <w:lang w:val="en-US" w:eastAsia="en-US" w:bidi="en-US"/>
        </w:rPr>
        <w:t>Trello</w:t>
      </w:r>
    </w:p>
    <w:p w14:paraId="64F37CEB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78"/>
        </w:tabs>
        <w:jc w:val="both"/>
        <w:rPr>
          <w:lang w:val="en-US"/>
        </w:rPr>
      </w:pPr>
      <w:hyperlink r:id="rId18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7323CE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7323CE">
        <w:rPr>
          <w:rStyle w:val="aff9"/>
          <w:lang w:val="en-US"/>
        </w:rPr>
        <w:t xml:space="preserve">- </w:t>
      </w:r>
      <w:r w:rsidR="007323CE">
        <w:rPr>
          <w:rStyle w:val="aff9"/>
        </w:rPr>
        <w:t>сайт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</w:rPr>
        <w:t>продукта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  <w:lang w:val="en-US" w:eastAsia="en-US" w:bidi="en-US"/>
        </w:rPr>
        <w:t>Easy Project</w:t>
      </w:r>
    </w:p>
    <w:p w14:paraId="6C0C1CFC" w14:textId="77777777" w:rsidR="007323CE" w:rsidRDefault="00DE328C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9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7323CE">
          <w:rPr>
            <w:rStyle w:val="aff9"/>
            <w:color w:val="0000FF"/>
            <w:u w:val="single"/>
            <w:lang w:eastAsia="en-US" w:bidi="en-US"/>
          </w:rPr>
          <w:t>-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продукта </w:t>
      </w:r>
      <w:r w:rsidR="007323CE">
        <w:rPr>
          <w:rStyle w:val="aff9"/>
          <w:lang w:val="en-US" w:eastAsia="en-US" w:bidi="en-US"/>
        </w:rPr>
        <w:t>Scrum</w:t>
      </w:r>
      <w:r w:rsidR="007323CE" w:rsidRPr="000C28CD">
        <w:rPr>
          <w:rStyle w:val="aff9"/>
          <w:lang w:eastAsia="en-US" w:bidi="en-US"/>
        </w:rPr>
        <w:t xml:space="preserve"> </w:t>
      </w:r>
      <w:r w:rsidR="007323CE">
        <w:rPr>
          <w:rStyle w:val="aff9"/>
          <w:lang w:val="en-US" w:eastAsia="en-US" w:bidi="en-US"/>
        </w:rPr>
        <w:t>Time</w:t>
      </w:r>
    </w:p>
    <w:p w14:paraId="27C0D2AE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2B5F1CA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7ADBECEA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0C28CD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621CC591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4D42F8F" w14:textId="77777777" w:rsidR="007323CE" w:rsidRDefault="00DE328C" w:rsidP="007323CE">
      <w:pPr>
        <w:ind w:firstLine="380"/>
        <w:jc w:val="both"/>
      </w:pPr>
      <w:hyperlink r:id="rId23" w:history="1">
        <w:r w:rsidR="007323CE">
          <w:rPr>
            <w:rStyle w:val="aff9"/>
            <w:lang w:val="en-US" w:eastAsia="en-US" w:bidi="en-US"/>
          </w:rPr>
          <w:t>https://www.urait.ru/</w:t>
        </w:r>
      </w:hyperlink>
    </w:p>
    <w:p w14:paraId="5B31394B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0A6FE2DE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015F125A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0C28CD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374FC6E9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0C28CD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0A8EA5A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498"/>
        </w:tabs>
        <w:jc w:val="both"/>
      </w:pPr>
      <w:r>
        <w:rPr>
          <w:rStyle w:val="aff9"/>
        </w:rPr>
        <w:t>Национальная электронная библиотека http://нэб.рф/</w:t>
      </w:r>
    </w:p>
    <w:p w14:paraId="1D76924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2"/>
        </w:tabs>
        <w:jc w:val="both"/>
      </w:pPr>
      <w:r>
        <w:rPr>
          <w:rStyle w:val="aff9"/>
        </w:rPr>
        <w:lastRenderedPageBreak/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68D74D24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  <w:tab w:val="left" w:pos="8712"/>
        </w:tabs>
        <w:jc w:val="both"/>
        <w:rPr>
          <w:lang w:val="en-US"/>
        </w:rPr>
      </w:pPr>
      <w:r>
        <w:rPr>
          <w:rStyle w:val="aff9"/>
        </w:rPr>
        <w:t>Электронные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продукты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издательства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 xml:space="preserve">Elsevier. </w:t>
      </w:r>
      <w:r>
        <w:rPr>
          <w:rStyle w:val="aff9"/>
        </w:rPr>
        <w:t>Коллекции</w:t>
      </w:r>
      <w:r>
        <w:rPr>
          <w:rStyle w:val="aff9"/>
          <w:lang w:val="en-US"/>
        </w:rPr>
        <w:t>:</w:t>
      </w:r>
      <w:r>
        <w:rPr>
          <w:rStyle w:val="aff9"/>
          <w:lang w:val="en-US"/>
        </w:rPr>
        <w:tab/>
      </w:r>
      <w:r>
        <w:rPr>
          <w:rStyle w:val="aff9"/>
          <w:lang w:val="en-US" w:eastAsia="en-US" w:bidi="en-US"/>
        </w:rPr>
        <w:t>Business, 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26B74E9F" w14:textId="77777777" w:rsidR="007323CE" w:rsidRDefault="00DE328C" w:rsidP="007323CE">
      <w:pPr>
        <w:ind w:firstLine="380"/>
        <w:jc w:val="both"/>
      </w:pPr>
      <w:hyperlink r:id="rId29" w:history="1">
        <w:r w:rsidR="007323CE">
          <w:rPr>
            <w:rStyle w:val="aff9"/>
            <w:lang w:val="en-US" w:eastAsia="en-US" w:bidi="en-US"/>
          </w:rPr>
          <w:t>http://www.sciencedirect.com</w:t>
        </w:r>
      </w:hyperlink>
    </w:p>
    <w:p w14:paraId="614FFCDB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  <w:r w:rsidRPr="000C28CD">
        <w:rPr>
          <w:rStyle w:val="aff9"/>
          <w:lang w:eastAsia="en-US" w:bidi="en-US"/>
        </w:rPr>
        <w:t xml:space="preserve"> </w:t>
      </w:r>
      <w:hyperlink r:id="rId30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54A44841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</w:tabs>
        <w:spacing w:after="32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0C28CD">
        <w:rPr>
          <w:rStyle w:val="aff9"/>
          <w:lang w:eastAsia="en-US" w:bidi="en-US"/>
        </w:rPr>
        <w:t xml:space="preserve"> </w:t>
      </w:r>
      <w:hyperlink r:id="rId3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795713C2" w14:textId="7AD8F916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0D8B919" w14:textId="341D00BD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5" w:name="_Toc85402989"/>
      <w:bookmarkStart w:id="66" w:name="_Toc86842805"/>
      <w:bookmarkEnd w:id="35"/>
      <w:bookmarkEnd w:id="3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67" w:name="_Toc417973965"/>
      <w:bookmarkStart w:id="68" w:name="_Toc462962415"/>
      <w:bookmarkStart w:id="69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5"/>
      <w:bookmarkEnd w:id="66"/>
      <w:bookmarkEnd w:id="67"/>
      <w:bookmarkEnd w:id="68"/>
      <w:bookmarkEnd w:id="69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70" w:name="page63"/>
      <w:bookmarkStart w:id="71" w:name="_Toc515397813"/>
      <w:bookmarkStart w:id="72" w:name="_Toc518469978"/>
      <w:bookmarkStart w:id="73" w:name="_Toc3994483"/>
      <w:bookmarkEnd w:id="70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4" w:name="_Toc85402991"/>
      <w:bookmarkStart w:id="75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1"/>
      <w:bookmarkEnd w:id="72"/>
      <w:bookmarkEnd w:id="73"/>
      <w:bookmarkEnd w:id="74"/>
      <w:bookmarkEnd w:id="75"/>
    </w:p>
    <w:p w14:paraId="1AD3FD5E" w14:textId="77777777" w:rsidR="00174B29" w:rsidRDefault="00174B29" w:rsidP="00174B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1ABB83E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>1.</w:t>
      </w:r>
      <w:r w:rsidRPr="00310945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310945">
        <w:rPr>
          <w:color w:val="000000"/>
          <w:sz w:val="28"/>
          <w:szCs w:val="28"/>
        </w:rPr>
        <w:t>,</w:t>
      </w:r>
    </w:p>
    <w:p w14:paraId="43C80C19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6C84F24C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435037EF" w14:textId="77777777" w:rsidR="00174B29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174B2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777E9C12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F364CFC" w14:textId="77777777" w:rsidR="00174B29" w:rsidRDefault="00174B29" w:rsidP="00112720">
      <w:pPr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71342F7E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A0EEDB4" w14:textId="77777777" w:rsidR="00174B29" w:rsidRDefault="00174B29" w:rsidP="00174B29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8B46C5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DC5F6" w14:textId="77777777" w:rsidR="00DE328C" w:rsidRDefault="00DE328C">
      <w:r>
        <w:separator/>
      </w:r>
    </w:p>
  </w:endnote>
  <w:endnote w:type="continuationSeparator" w:id="0">
    <w:p w14:paraId="616318BF" w14:textId="77777777" w:rsidR="00DE328C" w:rsidRDefault="00DE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24750A31" w:rsidR="00310945" w:rsidRDefault="003109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60059">
      <w:rPr>
        <w:noProof/>
      </w:rPr>
      <w:t>22</w:t>
    </w:r>
    <w:r>
      <w:fldChar w:fldCharType="end"/>
    </w:r>
  </w:p>
  <w:p w14:paraId="45984FB3" w14:textId="77777777" w:rsidR="00310945" w:rsidRPr="007237CA" w:rsidRDefault="0031094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75A1E" w14:textId="77777777" w:rsidR="00DE328C" w:rsidRDefault="00DE328C">
      <w:r>
        <w:separator/>
      </w:r>
    </w:p>
  </w:footnote>
  <w:footnote w:type="continuationSeparator" w:id="0">
    <w:p w14:paraId="55325BBA" w14:textId="77777777" w:rsidR="00DE328C" w:rsidRDefault="00DE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10945" w:rsidRDefault="003109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3EA1"/>
    <w:multiLevelType w:val="hybridMultilevel"/>
    <w:tmpl w:val="B0706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87651"/>
    <w:multiLevelType w:val="hybridMultilevel"/>
    <w:tmpl w:val="C324D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D22E0"/>
    <w:multiLevelType w:val="hybridMultilevel"/>
    <w:tmpl w:val="2D0ED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22F96"/>
    <w:multiLevelType w:val="hybridMultilevel"/>
    <w:tmpl w:val="96CA4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30CEC"/>
    <w:multiLevelType w:val="multilevel"/>
    <w:tmpl w:val="C6F68684"/>
    <w:lvl w:ilvl="0">
      <w:start w:val="5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/>
        <w:iCs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i w:val="0"/>
      </w:rPr>
    </w:lvl>
  </w:abstractNum>
  <w:abstractNum w:abstractNumId="14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157B93"/>
    <w:multiLevelType w:val="hybridMultilevel"/>
    <w:tmpl w:val="2B4A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5F3B8D"/>
    <w:multiLevelType w:val="hybridMultilevel"/>
    <w:tmpl w:val="7FFA2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D84BA5"/>
    <w:multiLevelType w:val="hybridMultilevel"/>
    <w:tmpl w:val="6B586D4E"/>
    <w:lvl w:ilvl="0" w:tplc="0CE88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7"/>
  </w:num>
  <w:num w:numId="3">
    <w:abstractNumId w:val="22"/>
  </w:num>
  <w:num w:numId="4">
    <w:abstractNumId w:val="29"/>
  </w:num>
  <w:num w:numId="5">
    <w:abstractNumId w:val="16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5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10"/>
  </w:num>
  <w:num w:numId="16">
    <w:abstractNumId w:val="24"/>
  </w:num>
  <w:num w:numId="17">
    <w:abstractNumId w:val="17"/>
  </w:num>
  <w:num w:numId="18">
    <w:abstractNumId w:val="26"/>
  </w:num>
  <w:num w:numId="19">
    <w:abstractNumId w:val="18"/>
  </w:num>
  <w:num w:numId="20">
    <w:abstractNumId w:val="4"/>
  </w:num>
  <w:num w:numId="21">
    <w:abstractNumId w:val="7"/>
  </w:num>
  <w:num w:numId="22">
    <w:abstractNumId w:val="3"/>
  </w:num>
  <w:num w:numId="23">
    <w:abstractNumId w:val="2"/>
  </w:num>
  <w:num w:numId="24">
    <w:abstractNumId w:val="20"/>
  </w:num>
  <w:num w:numId="25">
    <w:abstractNumId w:val="1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27F50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0DA"/>
    <w:rsid w:val="00055585"/>
    <w:rsid w:val="00055B4A"/>
    <w:rsid w:val="00056144"/>
    <w:rsid w:val="000562F0"/>
    <w:rsid w:val="000567FE"/>
    <w:rsid w:val="00056E94"/>
    <w:rsid w:val="00056F66"/>
    <w:rsid w:val="0005771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2DFA"/>
    <w:rsid w:val="00083DE8"/>
    <w:rsid w:val="00083F4E"/>
    <w:rsid w:val="000842CF"/>
    <w:rsid w:val="0008479B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481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796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2E78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BFF"/>
    <w:rsid w:val="000F6D5B"/>
    <w:rsid w:val="000F6D9A"/>
    <w:rsid w:val="001001AE"/>
    <w:rsid w:val="0010127A"/>
    <w:rsid w:val="001017A9"/>
    <w:rsid w:val="00102A98"/>
    <w:rsid w:val="00103693"/>
    <w:rsid w:val="00104641"/>
    <w:rsid w:val="00105AE7"/>
    <w:rsid w:val="00106283"/>
    <w:rsid w:val="001064F3"/>
    <w:rsid w:val="00106D94"/>
    <w:rsid w:val="00112720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663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94A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4B29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0F2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039B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13F0"/>
    <w:rsid w:val="001E2026"/>
    <w:rsid w:val="001E347A"/>
    <w:rsid w:val="001E41DC"/>
    <w:rsid w:val="001E4BA4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4C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5AE6"/>
    <w:rsid w:val="00246A98"/>
    <w:rsid w:val="0024787B"/>
    <w:rsid w:val="00250A8D"/>
    <w:rsid w:val="00251AA4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2C31"/>
    <w:rsid w:val="00264302"/>
    <w:rsid w:val="00264DAE"/>
    <w:rsid w:val="00265943"/>
    <w:rsid w:val="00265C72"/>
    <w:rsid w:val="00265D3A"/>
    <w:rsid w:val="00265F45"/>
    <w:rsid w:val="00266461"/>
    <w:rsid w:val="002674D7"/>
    <w:rsid w:val="00271A2C"/>
    <w:rsid w:val="00271B6A"/>
    <w:rsid w:val="002725BD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394"/>
    <w:rsid w:val="002B1C02"/>
    <w:rsid w:val="002B1F22"/>
    <w:rsid w:val="002B2D7B"/>
    <w:rsid w:val="002B5392"/>
    <w:rsid w:val="002C02DA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37AB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CC4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45"/>
    <w:rsid w:val="003109A1"/>
    <w:rsid w:val="003122DA"/>
    <w:rsid w:val="00312437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3FC3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36ED7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2C0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1E48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A43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9AC"/>
    <w:rsid w:val="003A2A9A"/>
    <w:rsid w:val="003A2D1E"/>
    <w:rsid w:val="003A3037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478E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173A1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3313"/>
    <w:rsid w:val="00455F04"/>
    <w:rsid w:val="00457AAE"/>
    <w:rsid w:val="00457CC8"/>
    <w:rsid w:val="00460059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08FC"/>
    <w:rsid w:val="00491490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0B97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07FC"/>
    <w:rsid w:val="004B2D77"/>
    <w:rsid w:val="004B35EF"/>
    <w:rsid w:val="004B3915"/>
    <w:rsid w:val="004B3EA6"/>
    <w:rsid w:val="004B434A"/>
    <w:rsid w:val="004B43AC"/>
    <w:rsid w:val="004B583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462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C42"/>
    <w:rsid w:val="004E4FD8"/>
    <w:rsid w:val="004E5E75"/>
    <w:rsid w:val="004E6E6D"/>
    <w:rsid w:val="004E791C"/>
    <w:rsid w:val="004F083C"/>
    <w:rsid w:val="004F1E12"/>
    <w:rsid w:val="004F2D22"/>
    <w:rsid w:val="004F3DA0"/>
    <w:rsid w:val="004F40E0"/>
    <w:rsid w:val="004F4D15"/>
    <w:rsid w:val="004F4FB7"/>
    <w:rsid w:val="004F4FC6"/>
    <w:rsid w:val="004F5158"/>
    <w:rsid w:val="004F5846"/>
    <w:rsid w:val="004F6909"/>
    <w:rsid w:val="004F77AF"/>
    <w:rsid w:val="005020A4"/>
    <w:rsid w:val="005020DF"/>
    <w:rsid w:val="00502232"/>
    <w:rsid w:val="00502770"/>
    <w:rsid w:val="00502901"/>
    <w:rsid w:val="00502D4F"/>
    <w:rsid w:val="00503785"/>
    <w:rsid w:val="005039E0"/>
    <w:rsid w:val="0050405C"/>
    <w:rsid w:val="005040BE"/>
    <w:rsid w:val="005045CC"/>
    <w:rsid w:val="00510FE8"/>
    <w:rsid w:val="00512FD2"/>
    <w:rsid w:val="00515454"/>
    <w:rsid w:val="00515F02"/>
    <w:rsid w:val="00517065"/>
    <w:rsid w:val="00517688"/>
    <w:rsid w:val="005177D2"/>
    <w:rsid w:val="00520806"/>
    <w:rsid w:val="0052122B"/>
    <w:rsid w:val="005220C1"/>
    <w:rsid w:val="005222DA"/>
    <w:rsid w:val="00522334"/>
    <w:rsid w:val="00522D07"/>
    <w:rsid w:val="00523297"/>
    <w:rsid w:val="00525C1F"/>
    <w:rsid w:val="00525FEF"/>
    <w:rsid w:val="00526093"/>
    <w:rsid w:val="005277BF"/>
    <w:rsid w:val="00530198"/>
    <w:rsid w:val="00530367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4F9C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F54"/>
    <w:rsid w:val="00593213"/>
    <w:rsid w:val="00593646"/>
    <w:rsid w:val="005939CE"/>
    <w:rsid w:val="00594654"/>
    <w:rsid w:val="005962CE"/>
    <w:rsid w:val="00597ECD"/>
    <w:rsid w:val="005A0374"/>
    <w:rsid w:val="005A04B0"/>
    <w:rsid w:val="005A15E5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3E84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A36"/>
    <w:rsid w:val="005E621E"/>
    <w:rsid w:val="005E68E0"/>
    <w:rsid w:val="005E694D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0BEC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0A0F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4F6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0452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0CA"/>
    <w:rsid w:val="007024FA"/>
    <w:rsid w:val="00704011"/>
    <w:rsid w:val="00705012"/>
    <w:rsid w:val="00706144"/>
    <w:rsid w:val="007106E5"/>
    <w:rsid w:val="00710C40"/>
    <w:rsid w:val="00711111"/>
    <w:rsid w:val="0071401F"/>
    <w:rsid w:val="00714962"/>
    <w:rsid w:val="00717780"/>
    <w:rsid w:val="00720377"/>
    <w:rsid w:val="00720416"/>
    <w:rsid w:val="0072063C"/>
    <w:rsid w:val="00720823"/>
    <w:rsid w:val="00721EA0"/>
    <w:rsid w:val="00722716"/>
    <w:rsid w:val="00722DAF"/>
    <w:rsid w:val="007237CA"/>
    <w:rsid w:val="00723E94"/>
    <w:rsid w:val="007245E3"/>
    <w:rsid w:val="00724C5E"/>
    <w:rsid w:val="00726026"/>
    <w:rsid w:val="00726771"/>
    <w:rsid w:val="00726933"/>
    <w:rsid w:val="00727450"/>
    <w:rsid w:val="00730E03"/>
    <w:rsid w:val="00732168"/>
    <w:rsid w:val="007323CE"/>
    <w:rsid w:val="0073267B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3956"/>
    <w:rsid w:val="007447E7"/>
    <w:rsid w:val="00745754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4E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6F8"/>
    <w:rsid w:val="00782AC5"/>
    <w:rsid w:val="00783B36"/>
    <w:rsid w:val="00785AF6"/>
    <w:rsid w:val="007878DF"/>
    <w:rsid w:val="00787D9B"/>
    <w:rsid w:val="00791D64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1C3C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B74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585A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6B"/>
    <w:rsid w:val="008067D0"/>
    <w:rsid w:val="00810CA3"/>
    <w:rsid w:val="00812E9F"/>
    <w:rsid w:val="008140EF"/>
    <w:rsid w:val="0081443A"/>
    <w:rsid w:val="00814706"/>
    <w:rsid w:val="008165C8"/>
    <w:rsid w:val="008166E7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B97"/>
    <w:rsid w:val="00832C85"/>
    <w:rsid w:val="00835592"/>
    <w:rsid w:val="00835977"/>
    <w:rsid w:val="00836392"/>
    <w:rsid w:val="00837779"/>
    <w:rsid w:val="00841309"/>
    <w:rsid w:val="00842105"/>
    <w:rsid w:val="00842288"/>
    <w:rsid w:val="00842577"/>
    <w:rsid w:val="00843153"/>
    <w:rsid w:val="00843FBE"/>
    <w:rsid w:val="008450EA"/>
    <w:rsid w:val="0084512C"/>
    <w:rsid w:val="00845DE9"/>
    <w:rsid w:val="0084672F"/>
    <w:rsid w:val="008511C3"/>
    <w:rsid w:val="00852D9A"/>
    <w:rsid w:val="00853361"/>
    <w:rsid w:val="00854594"/>
    <w:rsid w:val="00854E01"/>
    <w:rsid w:val="00855603"/>
    <w:rsid w:val="00856FD8"/>
    <w:rsid w:val="00861BF3"/>
    <w:rsid w:val="008627E2"/>
    <w:rsid w:val="00863641"/>
    <w:rsid w:val="00863F9A"/>
    <w:rsid w:val="00865271"/>
    <w:rsid w:val="0086604C"/>
    <w:rsid w:val="00866B07"/>
    <w:rsid w:val="00866CF8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2A3A"/>
    <w:rsid w:val="008855E3"/>
    <w:rsid w:val="00887789"/>
    <w:rsid w:val="008879E7"/>
    <w:rsid w:val="00893778"/>
    <w:rsid w:val="00894082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6C5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67E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95F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03C"/>
    <w:rsid w:val="0092315F"/>
    <w:rsid w:val="00926AEF"/>
    <w:rsid w:val="009272AD"/>
    <w:rsid w:val="009304C4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25D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474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4A2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B2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39E"/>
    <w:rsid w:val="009C25A5"/>
    <w:rsid w:val="009C33C3"/>
    <w:rsid w:val="009C4F88"/>
    <w:rsid w:val="009C50DA"/>
    <w:rsid w:val="009C666F"/>
    <w:rsid w:val="009C66BF"/>
    <w:rsid w:val="009C6785"/>
    <w:rsid w:val="009C6C40"/>
    <w:rsid w:val="009D0A99"/>
    <w:rsid w:val="009D1951"/>
    <w:rsid w:val="009D1C65"/>
    <w:rsid w:val="009D20DE"/>
    <w:rsid w:val="009D23A3"/>
    <w:rsid w:val="009D2D9A"/>
    <w:rsid w:val="009D3067"/>
    <w:rsid w:val="009D428E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91"/>
    <w:rsid w:val="009E79C3"/>
    <w:rsid w:val="009F1740"/>
    <w:rsid w:val="009F2FDD"/>
    <w:rsid w:val="009F3687"/>
    <w:rsid w:val="009F423E"/>
    <w:rsid w:val="009F542B"/>
    <w:rsid w:val="009F59D9"/>
    <w:rsid w:val="009F5A05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3DBA"/>
    <w:rsid w:val="00A1483D"/>
    <w:rsid w:val="00A14F24"/>
    <w:rsid w:val="00A164D3"/>
    <w:rsid w:val="00A20186"/>
    <w:rsid w:val="00A2052F"/>
    <w:rsid w:val="00A229BD"/>
    <w:rsid w:val="00A22A3C"/>
    <w:rsid w:val="00A2369A"/>
    <w:rsid w:val="00A25E14"/>
    <w:rsid w:val="00A260AD"/>
    <w:rsid w:val="00A268CD"/>
    <w:rsid w:val="00A26996"/>
    <w:rsid w:val="00A27CB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4DC"/>
    <w:rsid w:val="00A426B5"/>
    <w:rsid w:val="00A4346B"/>
    <w:rsid w:val="00A43DFD"/>
    <w:rsid w:val="00A45CDE"/>
    <w:rsid w:val="00A463E4"/>
    <w:rsid w:val="00A46A1E"/>
    <w:rsid w:val="00A4700C"/>
    <w:rsid w:val="00A479AB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131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77E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13F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856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824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5A7F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1805"/>
    <w:rsid w:val="00B33440"/>
    <w:rsid w:val="00B33A59"/>
    <w:rsid w:val="00B34484"/>
    <w:rsid w:val="00B34B12"/>
    <w:rsid w:val="00B35F4F"/>
    <w:rsid w:val="00B406BE"/>
    <w:rsid w:val="00B40BAE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043"/>
    <w:rsid w:val="00B61909"/>
    <w:rsid w:val="00B63986"/>
    <w:rsid w:val="00B673BC"/>
    <w:rsid w:val="00B678D8"/>
    <w:rsid w:val="00B7014B"/>
    <w:rsid w:val="00B701B4"/>
    <w:rsid w:val="00B7088A"/>
    <w:rsid w:val="00B712EE"/>
    <w:rsid w:val="00B71E4E"/>
    <w:rsid w:val="00B71E87"/>
    <w:rsid w:val="00B7288C"/>
    <w:rsid w:val="00B730BE"/>
    <w:rsid w:val="00B73E02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2C09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2B4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B8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1FC5"/>
    <w:rsid w:val="00BF3081"/>
    <w:rsid w:val="00BF358C"/>
    <w:rsid w:val="00BF4532"/>
    <w:rsid w:val="00BF5124"/>
    <w:rsid w:val="00BF6590"/>
    <w:rsid w:val="00BF7648"/>
    <w:rsid w:val="00BF7D3F"/>
    <w:rsid w:val="00C012A4"/>
    <w:rsid w:val="00C0168B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E60"/>
    <w:rsid w:val="00C14666"/>
    <w:rsid w:val="00C149D8"/>
    <w:rsid w:val="00C15AAA"/>
    <w:rsid w:val="00C16534"/>
    <w:rsid w:val="00C166C5"/>
    <w:rsid w:val="00C174C1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CCB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DC1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F9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19E4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9EC"/>
    <w:rsid w:val="00D17B90"/>
    <w:rsid w:val="00D20FE4"/>
    <w:rsid w:val="00D2289E"/>
    <w:rsid w:val="00D230E4"/>
    <w:rsid w:val="00D2419C"/>
    <w:rsid w:val="00D243B5"/>
    <w:rsid w:val="00D246DE"/>
    <w:rsid w:val="00D25124"/>
    <w:rsid w:val="00D26064"/>
    <w:rsid w:val="00D2616F"/>
    <w:rsid w:val="00D30E14"/>
    <w:rsid w:val="00D31BEF"/>
    <w:rsid w:val="00D3266F"/>
    <w:rsid w:val="00D32AE5"/>
    <w:rsid w:val="00D32E33"/>
    <w:rsid w:val="00D335AF"/>
    <w:rsid w:val="00D33B3B"/>
    <w:rsid w:val="00D3475E"/>
    <w:rsid w:val="00D349AE"/>
    <w:rsid w:val="00D34B2F"/>
    <w:rsid w:val="00D34D9E"/>
    <w:rsid w:val="00D3552E"/>
    <w:rsid w:val="00D373D3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C9D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4ECA"/>
    <w:rsid w:val="00D65121"/>
    <w:rsid w:val="00D653F2"/>
    <w:rsid w:val="00D6584F"/>
    <w:rsid w:val="00D66094"/>
    <w:rsid w:val="00D66581"/>
    <w:rsid w:val="00D66CA4"/>
    <w:rsid w:val="00D66F8A"/>
    <w:rsid w:val="00D6710F"/>
    <w:rsid w:val="00D6763D"/>
    <w:rsid w:val="00D70432"/>
    <w:rsid w:val="00D705CA"/>
    <w:rsid w:val="00D736D1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02D9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28C"/>
    <w:rsid w:val="00DE33E4"/>
    <w:rsid w:val="00DE400E"/>
    <w:rsid w:val="00DE47C6"/>
    <w:rsid w:val="00DE50C3"/>
    <w:rsid w:val="00DF0443"/>
    <w:rsid w:val="00DF0B36"/>
    <w:rsid w:val="00DF2AD4"/>
    <w:rsid w:val="00DF59FA"/>
    <w:rsid w:val="00DF61A1"/>
    <w:rsid w:val="00DF646A"/>
    <w:rsid w:val="00DF77C5"/>
    <w:rsid w:val="00E00276"/>
    <w:rsid w:val="00E00CC7"/>
    <w:rsid w:val="00E00EC6"/>
    <w:rsid w:val="00E00F64"/>
    <w:rsid w:val="00E01597"/>
    <w:rsid w:val="00E01766"/>
    <w:rsid w:val="00E028A4"/>
    <w:rsid w:val="00E04361"/>
    <w:rsid w:val="00E0483D"/>
    <w:rsid w:val="00E0492A"/>
    <w:rsid w:val="00E05D81"/>
    <w:rsid w:val="00E0706F"/>
    <w:rsid w:val="00E07DB5"/>
    <w:rsid w:val="00E105B7"/>
    <w:rsid w:val="00E120C2"/>
    <w:rsid w:val="00E12DDA"/>
    <w:rsid w:val="00E14A71"/>
    <w:rsid w:val="00E17118"/>
    <w:rsid w:val="00E20117"/>
    <w:rsid w:val="00E203EE"/>
    <w:rsid w:val="00E22597"/>
    <w:rsid w:val="00E22958"/>
    <w:rsid w:val="00E23144"/>
    <w:rsid w:val="00E233DA"/>
    <w:rsid w:val="00E23623"/>
    <w:rsid w:val="00E240BE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2E44"/>
    <w:rsid w:val="00E45438"/>
    <w:rsid w:val="00E455FA"/>
    <w:rsid w:val="00E46469"/>
    <w:rsid w:val="00E47F65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1658"/>
    <w:rsid w:val="00E63104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35E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4D38"/>
    <w:rsid w:val="00EB56D7"/>
    <w:rsid w:val="00EB58A0"/>
    <w:rsid w:val="00EB6913"/>
    <w:rsid w:val="00EB714C"/>
    <w:rsid w:val="00EB7341"/>
    <w:rsid w:val="00EC02BE"/>
    <w:rsid w:val="00EC0501"/>
    <w:rsid w:val="00EC0C68"/>
    <w:rsid w:val="00EC1564"/>
    <w:rsid w:val="00EC3945"/>
    <w:rsid w:val="00EC3AE1"/>
    <w:rsid w:val="00EC6A98"/>
    <w:rsid w:val="00ED0098"/>
    <w:rsid w:val="00ED00D5"/>
    <w:rsid w:val="00ED0A3E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1B32"/>
    <w:rsid w:val="00EE295A"/>
    <w:rsid w:val="00EE402D"/>
    <w:rsid w:val="00EE68CC"/>
    <w:rsid w:val="00EE6BCE"/>
    <w:rsid w:val="00EE7448"/>
    <w:rsid w:val="00EF1A6F"/>
    <w:rsid w:val="00EF250C"/>
    <w:rsid w:val="00EF3B9D"/>
    <w:rsid w:val="00EF4608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0DE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4471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288"/>
    <w:rsid w:val="00FA22C6"/>
    <w:rsid w:val="00FA2B67"/>
    <w:rsid w:val="00FA5E50"/>
    <w:rsid w:val="00FA6AA1"/>
    <w:rsid w:val="00FB02C5"/>
    <w:rsid w:val="00FB0B2E"/>
    <w:rsid w:val="00FB2237"/>
    <w:rsid w:val="00FB248F"/>
    <w:rsid w:val="00FB3F4F"/>
    <w:rsid w:val="00FB4408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5778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D3CB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uiPriority w:val="99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paragraph" w:customStyle="1" w:styleId="affc">
    <w:name w:val="Текстовый блок"/>
    <w:rsid w:val="00EC0501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49B3E85-1AC9-48AE-B85C-0FE2841E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22</Pages>
  <Words>5815</Words>
  <Characters>33147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38885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Евсеева Ирина Владимировна</cp:lastModifiedBy>
  <cp:revision>102</cp:revision>
  <cp:lastPrinted>2022-10-05T07:53:00Z</cp:lastPrinted>
  <dcterms:created xsi:type="dcterms:W3CDTF">2023-03-20T07:16:00Z</dcterms:created>
  <dcterms:modified xsi:type="dcterms:W3CDTF">2024-06-13T08:35:00Z</dcterms:modified>
</cp:coreProperties>
</file>